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4966" w:rsidRDefault="00064966" w:rsidP="00064966">
      <w:pPr>
        <w:jc w:val="center"/>
        <w:rPr>
          <w:sz w:val="20"/>
          <w:szCs w:val="20"/>
        </w:rPr>
      </w:pPr>
      <w:bookmarkStart w:id="0" w:name="_GoBack"/>
      <w:bookmarkEnd w:id="0"/>
    </w:p>
    <w:p w:rsidR="00064966" w:rsidRPr="009F42DA" w:rsidRDefault="00064966" w:rsidP="00064966">
      <w:pPr>
        <w:tabs>
          <w:tab w:val="center" w:pos="4960"/>
          <w:tab w:val="left" w:pos="8364"/>
        </w:tabs>
        <w:suppressAutoHyphens w:val="0"/>
        <w:jc w:val="center"/>
        <w:rPr>
          <w:sz w:val="28"/>
          <w:szCs w:val="28"/>
        </w:rPr>
      </w:pPr>
      <w:r w:rsidRPr="009F42DA">
        <w:rPr>
          <w:sz w:val="28"/>
          <w:szCs w:val="28"/>
        </w:rPr>
        <w:t>РОССИЙСКАЯ ФЕДЕРАЦИЯ</w:t>
      </w:r>
    </w:p>
    <w:p w:rsidR="00064966" w:rsidRPr="009F42DA" w:rsidRDefault="00064966" w:rsidP="00064966">
      <w:pPr>
        <w:suppressAutoHyphens w:val="0"/>
        <w:jc w:val="center"/>
        <w:rPr>
          <w:sz w:val="28"/>
          <w:szCs w:val="28"/>
        </w:rPr>
      </w:pPr>
      <w:r w:rsidRPr="009F42DA">
        <w:rPr>
          <w:sz w:val="28"/>
          <w:szCs w:val="28"/>
        </w:rPr>
        <w:t>РОСТОВСКАЯ ОБЛАСТЬ</w:t>
      </w:r>
    </w:p>
    <w:p w:rsidR="00064966" w:rsidRPr="009F42DA" w:rsidRDefault="00064966" w:rsidP="00064966">
      <w:pPr>
        <w:suppressAutoHyphens w:val="0"/>
        <w:jc w:val="center"/>
        <w:rPr>
          <w:sz w:val="28"/>
          <w:szCs w:val="28"/>
        </w:rPr>
      </w:pPr>
      <w:r w:rsidRPr="009F42DA">
        <w:rPr>
          <w:sz w:val="28"/>
          <w:szCs w:val="28"/>
        </w:rPr>
        <w:t>ОРЛОВСКИЙ РАЙОН</w:t>
      </w:r>
    </w:p>
    <w:p w:rsidR="00064966" w:rsidRPr="009F42DA" w:rsidRDefault="00064966" w:rsidP="00064966">
      <w:pPr>
        <w:suppressAutoHyphens w:val="0"/>
        <w:jc w:val="center"/>
        <w:rPr>
          <w:sz w:val="28"/>
          <w:szCs w:val="28"/>
        </w:rPr>
      </w:pPr>
      <w:r w:rsidRPr="009F42DA">
        <w:rPr>
          <w:sz w:val="28"/>
          <w:szCs w:val="28"/>
        </w:rPr>
        <w:t>МУНИЦИПАЛЬНОЕ ОБРАЗОВАНИЕ</w:t>
      </w:r>
    </w:p>
    <w:p w:rsidR="00064966" w:rsidRPr="009F42DA" w:rsidRDefault="00064966" w:rsidP="00064966">
      <w:pPr>
        <w:suppressAutoHyphens w:val="0"/>
        <w:jc w:val="center"/>
        <w:rPr>
          <w:sz w:val="28"/>
          <w:szCs w:val="28"/>
        </w:rPr>
      </w:pPr>
      <w:r w:rsidRPr="009F42DA">
        <w:rPr>
          <w:sz w:val="28"/>
          <w:szCs w:val="28"/>
        </w:rPr>
        <w:t>«ДОНСКОЕ СЕЛЬСКОЕ ПОСЕЛЕНИЕ»</w:t>
      </w:r>
    </w:p>
    <w:p w:rsidR="00064966" w:rsidRPr="009F42DA" w:rsidRDefault="00064966" w:rsidP="00064966">
      <w:pPr>
        <w:suppressAutoHyphens w:val="0"/>
        <w:jc w:val="center"/>
        <w:rPr>
          <w:sz w:val="28"/>
          <w:szCs w:val="28"/>
        </w:rPr>
      </w:pPr>
      <w:r w:rsidRPr="009F42DA">
        <w:rPr>
          <w:sz w:val="28"/>
          <w:szCs w:val="28"/>
        </w:rPr>
        <w:t>АДМИНИСТРАЦИЯ ДОНСКОГО СЕЛЬСКОГО ПОСЕЛЕНИЯ</w:t>
      </w:r>
    </w:p>
    <w:p w:rsidR="00064966" w:rsidRPr="009F42DA" w:rsidRDefault="00064966" w:rsidP="00064966">
      <w:pPr>
        <w:suppressAutoHyphens w:val="0"/>
        <w:jc w:val="center"/>
      </w:pPr>
    </w:p>
    <w:p w:rsidR="00696A49" w:rsidRPr="00696A49" w:rsidRDefault="00696A49" w:rsidP="00696A49">
      <w:pPr>
        <w:tabs>
          <w:tab w:val="left" w:pos="2910"/>
        </w:tabs>
        <w:suppressAutoHyphens w:val="0"/>
        <w:rPr>
          <w:color w:val="000000"/>
          <w:sz w:val="32"/>
          <w:szCs w:val="32"/>
          <w:lang w:eastAsia="ru-RU"/>
        </w:rPr>
      </w:pPr>
      <w:r>
        <w:tab/>
      </w:r>
      <w:r w:rsidRPr="00696A49">
        <w:rPr>
          <w:color w:val="000000"/>
          <w:sz w:val="32"/>
          <w:szCs w:val="32"/>
          <w:lang w:eastAsia="ru-RU"/>
        </w:rPr>
        <w:t>ПОСТАНОВЛЕНИЕ</w:t>
      </w:r>
    </w:p>
    <w:p w:rsidR="00696A49" w:rsidRPr="00696A49" w:rsidRDefault="00696A49" w:rsidP="00696A49">
      <w:pPr>
        <w:tabs>
          <w:tab w:val="left" w:pos="2910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696A49" w:rsidRPr="00696A49" w:rsidRDefault="00696A49" w:rsidP="00696A49">
      <w:pPr>
        <w:suppressAutoHyphens w:val="0"/>
        <w:jc w:val="center"/>
        <w:rPr>
          <w:color w:val="FF0000"/>
          <w:sz w:val="28"/>
          <w:szCs w:val="28"/>
          <w:lang w:eastAsia="ru-RU"/>
        </w:rPr>
      </w:pPr>
      <w:r w:rsidRPr="00696A49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97</w:t>
      </w:r>
    </w:p>
    <w:p w:rsidR="00064966" w:rsidRDefault="00696A49" w:rsidP="00696A49">
      <w:pPr>
        <w:widowControl w:val="0"/>
        <w:tabs>
          <w:tab w:val="left" w:pos="4212"/>
        </w:tabs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05.06</w:t>
      </w:r>
      <w:r w:rsidRPr="00696A49">
        <w:rPr>
          <w:sz w:val="28"/>
          <w:szCs w:val="28"/>
          <w:lang w:eastAsia="ru-RU"/>
        </w:rPr>
        <w:t xml:space="preserve">.2024                                                             </w:t>
      </w:r>
      <w:r>
        <w:rPr>
          <w:sz w:val="28"/>
          <w:szCs w:val="28"/>
          <w:lang w:eastAsia="ru-RU"/>
        </w:rPr>
        <w:t xml:space="preserve">                   </w:t>
      </w:r>
      <w:r w:rsidRPr="00696A49">
        <w:rPr>
          <w:sz w:val="28"/>
          <w:szCs w:val="28"/>
          <w:lang w:eastAsia="ru-RU"/>
        </w:rPr>
        <w:t xml:space="preserve">  х. </w:t>
      </w:r>
      <w:proofErr w:type="spellStart"/>
      <w:r w:rsidRPr="00696A49">
        <w:rPr>
          <w:sz w:val="28"/>
          <w:szCs w:val="28"/>
          <w:lang w:eastAsia="ru-RU"/>
        </w:rPr>
        <w:t>Гундоровский</w:t>
      </w:r>
      <w:proofErr w:type="spellEnd"/>
      <w:r w:rsidRPr="00696A49">
        <w:rPr>
          <w:sz w:val="28"/>
          <w:szCs w:val="28"/>
          <w:lang w:eastAsia="ru-RU"/>
        </w:rPr>
        <w:t xml:space="preserve">   </w:t>
      </w:r>
    </w:p>
    <w:p w:rsidR="00696A49" w:rsidRPr="00D00984" w:rsidRDefault="00696A49" w:rsidP="00696A49">
      <w:pPr>
        <w:widowControl w:val="0"/>
        <w:tabs>
          <w:tab w:val="left" w:pos="4212"/>
        </w:tabs>
        <w:autoSpaceDE w:val="0"/>
      </w:pPr>
    </w:p>
    <w:p w:rsidR="00064966" w:rsidRPr="00696A49" w:rsidRDefault="00064966" w:rsidP="00064966">
      <w:pPr>
        <w:keepNext/>
        <w:keepLines/>
        <w:tabs>
          <w:tab w:val="left" w:pos="-360"/>
        </w:tabs>
        <w:contextualSpacing/>
        <w:jc w:val="center"/>
        <w:rPr>
          <w:sz w:val="28"/>
          <w:szCs w:val="28"/>
        </w:rPr>
      </w:pPr>
      <w:r w:rsidRPr="00696A49">
        <w:rPr>
          <w:sz w:val="28"/>
          <w:szCs w:val="28"/>
        </w:rPr>
        <w:t xml:space="preserve">О внесении изменений в Административный регламент </w:t>
      </w:r>
      <w:r w:rsidR="00787AC5" w:rsidRPr="00696A49">
        <w:rPr>
          <w:sz w:val="28"/>
          <w:szCs w:val="28"/>
        </w:rPr>
        <w:t>предоставления муниципальной услуги «Предоставление земельного участка в аренду без проведения торгов»</w:t>
      </w:r>
      <w:r w:rsidRPr="00696A49">
        <w:rPr>
          <w:sz w:val="28"/>
          <w:szCs w:val="28"/>
        </w:rPr>
        <w:t xml:space="preserve">, утвержденный постановлением администрации Донского сельского поселения </w:t>
      </w:r>
      <w:r w:rsidR="00787AC5" w:rsidRPr="00696A49">
        <w:rPr>
          <w:sz w:val="28"/>
          <w:szCs w:val="28"/>
        </w:rPr>
        <w:t>от 19.10.2023г. №151</w:t>
      </w:r>
    </w:p>
    <w:p w:rsidR="00064966" w:rsidRPr="00696A49" w:rsidRDefault="00064966" w:rsidP="00064966">
      <w:pPr>
        <w:tabs>
          <w:tab w:val="left" w:pos="-360"/>
        </w:tabs>
        <w:contextualSpacing/>
        <w:jc w:val="both"/>
      </w:pPr>
    </w:p>
    <w:p w:rsidR="00064966" w:rsidRDefault="00064966" w:rsidP="00064966">
      <w:pPr>
        <w:spacing w:line="288" w:lineRule="atLeast"/>
        <w:ind w:firstLine="709"/>
        <w:jc w:val="both"/>
        <w:rPr>
          <w:sz w:val="28"/>
          <w:szCs w:val="28"/>
          <w:lang w:eastAsia="ru-RU"/>
        </w:rPr>
      </w:pPr>
      <w:r w:rsidRPr="00D00984">
        <w:rPr>
          <w:sz w:val="28"/>
          <w:szCs w:val="28"/>
          <w:lang w:eastAsia="ru-RU"/>
        </w:rPr>
        <w:t xml:space="preserve">В соответствии со статьей 16 Федерального закона от 06.10.2003 </w:t>
      </w:r>
      <w:r w:rsidR="00696A49">
        <w:rPr>
          <w:sz w:val="28"/>
          <w:szCs w:val="28"/>
          <w:lang w:eastAsia="ru-RU"/>
        </w:rPr>
        <w:t xml:space="preserve">                       </w:t>
      </w:r>
      <w:r w:rsidRPr="00D00984">
        <w:rPr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</w:t>
      </w:r>
      <w:r w:rsidRPr="006D4618">
        <w:rPr>
          <w:sz w:val="28"/>
          <w:szCs w:val="28"/>
          <w:lang w:eastAsia="ru-RU"/>
        </w:rPr>
        <w:t xml:space="preserve">Уставом муниципального образования «Донское сельское поселение» Орловского района, Администрация Донского </w:t>
      </w:r>
      <w:r w:rsidR="00696A49">
        <w:rPr>
          <w:sz w:val="28"/>
          <w:szCs w:val="28"/>
          <w:lang w:eastAsia="ru-RU"/>
        </w:rPr>
        <w:t>сельского поселения                            п о с т а н о в л я е т</w:t>
      </w:r>
      <w:r w:rsidRPr="006D4618">
        <w:rPr>
          <w:sz w:val="28"/>
          <w:szCs w:val="28"/>
          <w:lang w:eastAsia="ru-RU"/>
        </w:rPr>
        <w:t>:</w:t>
      </w:r>
    </w:p>
    <w:p w:rsidR="00064966" w:rsidRDefault="00064966" w:rsidP="00064966">
      <w:pPr>
        <w:spacing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64966" w:rsidRPr="00D00984" w:rsidRDefault="00064966" w:rsidP="00064966">
      <w:pPr>
        <w:spacing w:line="288" w:lineRule="atLeast"/>
        <w:ind w:firstLine="709"/>
        <w:jc w:val="both"/>
        <w:rPr>
          <w:sz w:val="28"/>
          <w:szCs w:val="28"/>
          <w:lang w:eastAsia="ru-RU"/>
        </w:rPr>
      </w:pPr>
      <w:r w:rsidRPr="00D00984">
        <w:rPr>
          <w:sz w:val="28"/>
          <w:szCs w:val="28"/>
          <w:lang w:eastAsia="ru-RU"/>
        </w:rPr>
        <w:t xml:space="preserve">1. Внести в </w:t>
      </w:r>
      <w:r w:rsidR="00787AC5" w:rsidRPr="00787AC5">
        <w:rPr>
          <w:sz w:val="28"/>
          <w:szCs w:val="28"/>
          <w:lang w:eastAsia="ru-RU"/>
        </w:rPr>
        <w:t xml:space="preserve">Административный регламент предоставления муниципальной услуги «Предоставление земельного участка в аренду без проведения торгов», утвержденный постановлением администрации Донского сельского поселения от 19.10.2023г. №151 </w:t>
      </w:r>
      <w:r>
        <w:rPr>
          <w:sz w:val="28"/>
          <w:szCs w:val="28"/>
          <w:lang w:eastAsia="ru-RU"/>
        </w:rPr>
        <w:t xml:space="preserve">(далее- Регламент) </w:t>
      </w:r>
      <w:r w:rsidRPr="00D00984">
        <w:rPr>
          <w:sz w:val="28"/>
          <w:szCs w:val="28"/>
          <w:lang w:eastAsia="ru-RU"/>
        </w:rPr>
        <w:t>следующие изменения:</w:t>
      </w:r>
    </w:p>
    <w:p w:rsidR="00E401B9" w:rsidRPr="00696A49" w:rsidRDefault="000E7B63" w:rsidP="00787AC5">
      <w:pPr>
        <w:pStyle w:val="aff1"/>
        <w:spacing w:before="0" w:after="0"/>
        <w:ind w:firstLine="709"/>
        <w:jc w:val="both"/>
        <w:rPr>
          <w:bCs/>
          <w:sz w:val="28"/>
          <w:szCs w:val="28"/>
          <w:lang w:eastAsia="ru-RU"/>
        </w:rPr>
      </w:pPr>
      <w:r w:rsidRPr="00696A49">
        <w:rPr>
          <w:bCs/>
          <w:sz w:val="28"/>
          <w:szCs w:val="28"/>
          <w:lang w:eastAsia="ru-RU"/>
        </w:rPr>
        <w:t>1.1.</w:t>
      </w:r>
      <w:r w:rsidR="007347AF" w:rsidRPr="00696A49">
        <w:rPr>
          <w:bCs/>
          <w:sz w:val="28"/>
          <w:szCs w:val="28"/>
          <w:lang w:eastAsia="ru-RU"/>
        </w:rPr>
        <w:t xml:space="preserve"> </w:t>
      </w:r>
      <w:r w:rsidR="00787AC5" w:rsidRPr="00696A49">
        <w:rPr>
          <w:bCs/>
          <w:sz w:val="28"/>
          <w:szCs w:val="28"/>
          <w:lang w:eastAsia="ru-RU"/>
        </w:rPr>
        <w:t>Пункт 2.4. Регламента изложить в новой редакции: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7AC5">
        <w:rPr>
          <w:sz w:val="28"/>
          <w:szCs w:val="28"/>
        </w:rPr>
        <w:t>2.4. Срок предоставления муниципальной услуги: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20 (двадцать) календарных дней с момента регистрации заявления о предоставлении муниципальной услуги в Администрации Донского сельского поселения или "МФЦ".</w:t>
      </w:r>
    </w:p>
    <w:p w:rsidR="00787AC5" w:rsidRPr="00787AC5" w:rsidRDefault="00787AC5" w:rsidP="00696A49">
      <w:pPr>
        <w:pStyle w:val="af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Срок предоставления услуги в электронном виде начинается с момента приема и регистрации Администрацией электронных документов, необходимых для предоставления услуги.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С момента подачи документов в "МФЦ" 20 (двадцать) календарных дней.</w:t>
      </w:r>
    </w:p>
    <w:p w:rsidR="00696A49" w:rsidRDefault="00787AC5" w:rsidP="00696A49">
      <w:pPr>
        <w:pStyle w:val="af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</w:t>
      </w:r>
      <w:r w:rsidR="00696A49">
        <w:rPr>
          <w:sz w:val="28"/>
          <w:szCs w:val="28"/>
        </w:rPr>
        <w:t xml:space="preserve"> </w:t>
      </w:r>
    </w:p>
    <w:p w:rsidR="00696A49" w:rsidRDefault="00696A49" w:rsidP="00696A49">
      <w:pPr>
        <w:pStyle w:val="af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696A49" w:rsidRDefault="00696A49" w:rsidP="00696A49">
      <w:pPr>
        <w:pStyle w:val="aff1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</w:p>
    <w:p w:rsidR="00787AC5" w:rsidRPr="00787AC5" w:rsidRDefault="00787AC5" w:rsidP="00696A49">
      <w:pPr>
        <w:pStyle w:val="aff1"/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(фермерским) хозяйством его деятельности - не более 67 (шестидесяти семи) календарных дней, в том числе: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20 (двадцать) календарных дней на: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39.16 Земельного кодекса Российской Федерации.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Если не было альтернативных заявлений: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20 (двадцать) календарных дней со дня опубликования извещения - подготовка проекта договора аренды земельного участка в двух экземплярах, их подписание и направление заявителю.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Если поступили альтернативные заявления: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7 (семь) календарных дней с момента поступления таких заявлений - принятие решения об отказе в предоставлении земельного участка обратившемуся лицу и о проведении аукцион</w:t>
      </w:r>
      <w:r w:rsidR="00696A49">
        <w:rPr>
          <w:sz w:val="28"/>
          <w:szCs w:val="28"/>
        </w:rPr>
        <w:t>а</w:t>
      </w:r>
      <w:r w:rsidRPr="00787AC5">
        <w:rPr>
          <w:sz w:val="28"/>
          <w:szCs w:val="28"/>
        </w:rPr>
        <w:t>.</w:t>
      </w:r>
    </w:p>
    <w:p w:rsid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 xml:space="preserve">Срок предоставления услуги в электронном виде начинается с момента приема и регистрации в Администрации Донского сельского поселения электронных документов, необходимых для предоставления и не должен превышать </w:t>
      </w:r>
      <w:r>
        <w:rPr>
          <w:sz w:val="28"/>
          <w:szCs w:val="28"/>
        </w:rPr>
        <w:t>2</w:t>
      </w:r>
      <w:r w:rsidRPr="00787AC5">
        <w:rPr>
          <w:sz w:val="28"/>
          <w:szCs w:val="28"/>
        </w:rPr>
        <w:t>0 (двадцать) календарных дней.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Pr="00787AC5">
        <w:rPr>
          <w:sz w:val="28"/>
          <w:szCs w:val="28"/>
        </w:rPr>
        <w:t xml:space="preserve"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пунктом </w:t>
      </w:r>
      <w:r>
        <w:rPr>
          <w:sz w:val="28"/>
          <w:szCs w:val="28"/>
        </w:rPr>
        <w:t>2.4</w:t>
      </w:r>
      <w:r w:rsidRPr="00787AC5">
        <w:rPr>
          <w:sz w:val="28"/>
          <w:szCs w:val="28"/>
        </w:rPr>
        <w:t>. настоящего административного регламента, в 2022 - 2024 годах составляют: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87AC5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787AC5">
        <w:rPr>
          <w:sz w:val="28"/>
          <w:szCs w:val="28"/>
        </w:rPr>
        <w:t xml:space="preserve">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787AC5" w:rsidRP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 xml:space="preserve">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в трех экземплярах или решения об отказе в предоставлении земельного участка в безвозмездное пользование – не более 14 календарных дней. </w:t>
      </w:r>
    </w:p>
    <w:p w:rsidR="00787AC5" w:rsidRDefault="00787AC5" w:rsidP="00787AC5">
      <w:pPr>
        <w:pStyle w:val="aff1"/>
        <w:spacing w:before="0" w:after="0"/>
        <w:ind w:firstLine="709"/>
        <w:jc w:val="both"/>
        <w:rPr>
          <w:sz w:val="28"/>
          <w:szCs w:val="28"/>
        </w:rPr>
      </w:pPr>
      <w:r w:rsidRPr="00787AC5"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</w:t>
      </w:r>
      <w:r w:rsidR="00696A49">
        <w:rPr>
          <w:sz w:val="28"/>
          <w:szCs w:val="28"/>
        </w:rPr>
        <w:t>оставления муниципальной услуги</w:t>
      </w:r>
      <w:r w:rsidRPr="00787AC5">
        <w:rPr>
          <w:sz w:val="28"/>
          <w:szCs w:val="28"/>
        </w:rPr>
        <w:t>».</w:t>
      </w:r>
    </w:p>
    <w:p w:rsidR="00696A49" w:rsidRPr="00696A49" w:rsidRDefault="00696A49" w:rsidP="00696A4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2"/>
          <w:sz w:val="28"/>
          <w:szCs w:val="28"/>
          <w:lang w:eastAsia="ru-RU"/>
        </w:rPr>
      </w:pPr>
      <w:r w:rsidRPr="00696A49">
        <w:rPr>
          <w:bCs/>
          <w:kern w:val="2"/>
          <w:sz w:val="28"/>
          <w:szCs w:val="28"/>
          <w:lang w:eastAsia="ru-RU"/>
        </w:rPr>
        <w:t>3. Опубликовать настоящее постановление  на официальном сайте Администрации Донского сельского поселения  в сети Интернет.</w:t>
      </w:r>
    </w:p>
    <w:p w:rsidR="00696A49" w:rsidRPr="00696A49" w:rsidRDefault="00696A49" w:rsidP="00696A49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2"/>
          <w:sz w:val="28"/>
          <w:szCs w:val="28"/>
          <w:lang w:eastAsia="ru-RU"/>
        </w:rPr>
      </w:pPr>
      <w:r w:rsidRPr="00696A49">
        <w:rPr>
          <w:bCs/>
          <w:kern w:val="2"/>
          <w:sz w:val="28"/>
          <w:szCs w:val="28"/>
          <w:lang w:eastAsia="ru-RU"/>
        </w:rPr>
        <w:t>4. Контроль за исполнением настоящего постановления возложить на ведущего специалиста Воробьеву Л.В.</w:t>
      </w:r>
    </w:p>
    <w:p w:rsidR="00696A49" w:rsidRDefault="00696A49" w:rsidP="00696A49">
      <w:pPr>
        <w:suppressAutoHyphens w:val="0"/>
        <w:ind w:right="7" w:firstLine="708"/>
        <w:rPr>
          <w:rFonts w:cs="Calibri"/>
          <w:color w:val="000000"/>
          <w:sz w:val="28"/>
          <w:szCs w:val="28"/>
          <w:lang w:eastAsia="ru-RU"/>
        </w:rPr>
      </w:pPr>
    </w:p>
    <w:p w:rsidR="00696A49" w:rsidRPr="00696A49" w:rsidRDefault="00696A49" w:rsidP="00696A49">
      <w:pPr>
        <w:suppressAutoHyphens w:val="0"/>
        <w:ind w:right="7"/>
        <w:rPr>
          <w:rFonts w:cs="Calibri"/>
          <w:color w:val="000000"/>
          <w:sz w:val="28"/>
          <w:szCs w:val="28"/>
          <w:lang w:eastAsia="ru-RU"/>
        </w:rPr>
      </w:pPr>
      <w:r w:rsidRPr="00696A49">
        <w:rPr>
          <w:rFonts w:cs="Calibri"/>
          <w:color w:val="000000"/>
          <w:sz w:val="28"/>
          <w:szCs w:val="28"/>
          <w:lang w:eastAsia="ru-RU"/>
        </w:rPr>
        <w:t xml:space="preserve">Глава Администрации </w:t>
      </w:r>
    </w:p>
    <w:p w:rsidR="00787AC5" w:rsidRPr="00696A49" w:rsidRDefault="00696A49" w:rsidP="00696A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72"/>
        </w:tabs>
        <w:suppressAutoHyphens w:val="0"/>
        <w:spacing w:after="10" w:line="249" w:lineRule="auto"/>
        <w:ind w:left="10" w:right="7" w:hanging="10"/>
        <w:rPr>
          <w:rFonts w:cs="Calibri"/>
          <w:color w:val="000000"/>
          <w:sz w:val="28"/>
          <w:szCs w:val="28"/>
          <w:lang w:eastAsia="ru-RU"/>
        </w:rPr>
      </w:pPr>
      <w:r w:rsidRPr="00696A49">
        <w:rPr>
          <w:rFonts w:cs="Calibri"/>
          <w:color w:val="000000"/>
          <w:sz w:val="28"/>
          <w:szCs w:val="28"/>
          <w:lang w:eastAsia="ru-RU"/>
        </w:rPr>
        <w:t>Донского сельского поселения</w:t>
      </w:r>
      <w:r w:rsidRPr="00696A49">
        <w:rPr>
          <w:rFonts w:cs="Calibri"/>
          <w:color w:val="000000"/>
          <w:sz w:val="28"/>
          <w:szCs w:val="28"/>
          <w:lang w:eastAsia="ru-RU"/>
        </w:rPr>
        <w:tab/>
      </w:r>
      <w:r w:rsidRPr="00696A49">
        <w:rPr>
          <w:rFonts w:cs="Calibri"/>
          <w:color w:val="000000"/>
          <w:sz w:val="28"/>
          <w:szCs w:val="28"/>
          <w:lang w:eastAsia="ru-RU"/>
        </w:rPr>
        <w:tab/>
      </w:r>
      <w:r>
        <w:rPr>
          <w:rFonts w:cs="Calibri"/>
          <w:color w:val="000000"/>
          <w:sz w:val="28"/>
          <w:szCs w:val="28"/>
          <w:lang w:eastAsia="ru-RU"/>
        </w:rPr>
        <w:t xml:space="preserve">                   М.О. Осляка</w:t>
      </w:r>
      <w:r w:rsidR="00787AC5" w:rsidRPr="00787AC5">
        <w:rPr>
          <w:sz w:val="28"/>
          <w:szCs w:val="28"/>
        </w:rPr>
        <w:t xml:space="preserve">                            </w:t>
      </w: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696A49">
      <w:footerReference w:type="default" r:id="rId8"/>
      <w:pgSz w:w="11906" w:h="16838"/>
      <w:pgMar w:top="284" w:right="851" w:bottom="426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AB" w:rsidRDefault="002C54AB">
      <w:r>
        <w:separator/>
      </w:r>
    </w:p>
  </w:endnote>
  <w:endnote w:type="continuationSeparator" w:id="0">
    <w:p w:rsidR="002C54AB" w:rsidRDefault="002C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AB" w:rsidRDefault="002C54AB">
      <w:r>
        <w:separator/>
      </w:r>
    </w:p>
  </w:footnote>
  <w:footnote w:type="continuationSeparator" w:id="0">
    <w:p w:rsidR="002C54AB" w:rsidRDefault="002C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C85"/>
    <w:rsid w:val="00064966"/>
    <w:rsid w:val="00066439"/>
    <w:rsid w:val="00071962"/>
    <w:rsid w:val="00073536"/>
    <w:rsid w:val="00083A30"/>
    <w:rsid w:val="000C20B4"/>
    <w:rsid w:val="000D14F2"/>
    <w:rsid w:val="000E415C"/>
    <w:rsid w:val="000E7B63"/>
    <w:rsid w:val="00157BA7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C54AB"/>
    <w:rsid w:val="002E0FA6"/>
    <w:rsid w:val="0032343F"/>
    <w:rsid w:val="00332387"/>
    <w:rsid w:val="00381EEF"/>
    <w:rsid w:val="00392AA8"/>
    <w:rsid w:val="003D3DDF"/>
    <w:rsid w:val="003E039E"/>
    <w:rsid w:val="003E2CFC"/>
    <w:rsid w:val="003E4282"/>
    <w:rsid w:val="003E6318"/>
    <w:rsid w:val="004024FC"/>
    <w:rsid w:val="00426B5E"/>
    <w:rsid w:val="00484FA3"/>
    <w:rsid w:val="0049013C"/>
    <w:rsid w:val="0049777A"/>
    <w:rsid w:val="004A055E"/>
    <w:rsid w:val="004F318C"/>
    <w:rsid w:val="00502024"/>
    <w:rsid w:val="00527CE3"/>
    <w:rsid w:val="00540074"/>
    <w:rsid w:val="005454A1"/>
    <w:rsid w:val="00567968"/>
    <w:rsid w:val="0059531D"/>
    <w:rsid w:val="00597F25"/>
    <w:rsid w:val="005A0E62"/>
    <w:rsid w:val="005C5FAA"/>
    <w:rsid w:val="005D294C"/>
    <w:rsid w:val="005D2AEC"/>
    <w:rsid w:val="005D3B7D"/>
    <w:rsid w:val="00607F44"/>
    <w:rsid w:val="00616F4E"/>
    <w:rsid w:val="006735AF"/>
    <w:rsid w:val="00696A49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87AC5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8E5700"/>
    <w:rsid w:val="00951108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E17FB"/>
    <w:rsid w:val="00BE3BD4"/>
    <w:rsid w:val="00C023CA"/>
    <w:rsid w:val="00C02DDC"/>
    <w:rsid w:val="00C1624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67580"/>
    <w:rsid w:val="00D813E2"/>
    <w:rsid w:val="00D8252F"/>
    <w:rsid w:val="00D90073"/>
    <w:rsid w:val="00D93B18"/>
    <w:rsid w:val="00E003EE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20FF9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14">
    <w:name w:val="Заголовок1"/>
    <w:basedOn w:val="a0"/>
    <w:next w:val="af1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pPr>
      <w:spacing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pPr>
      <w:ind w:left="720"/>
      <w:contextualSpacing/>
    </w:pPr>
  </w:style>
  <w:style w:type="paragraph" w:customStyle="1" w:styleId="16">
    <w:name w:val="Текст примечания1"/>
    <w:basedOn w:val="a0"/>
    <w:rPr>
      <w:sz w:val="20"/>
      <w:szCs w:val="20"/>
    </w:rPr>
  </w:style>
  <w:style w:type="paragraph" w:styleId="afd">
    <w:name w:val="annotation subject"/>
    <w:basedOn w:val="16"/>
    <w:next w:val="16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Pr>
      <w:sz w:val="20"/>
      <w:szCs w:val="20"/>
    </w:rPr>
  </w:style>
  <w:style w:type="paragraph" w:styleId="aff1">
    <w:name w:val="Обычный (Интернет)"/>
    <w:basedOn w:val="a0"/>
    <w:pPr>
      <w:suppressAutoHyphens w:val="0"/>
      <w:spacing w:before="280" w:after="280"/>
    </w:pPr>
  </w:style>
  <w:style w:type="paragraph" w:customStyle="1" w:styleId="aff2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A222-5A7D-4100-B5F5-FF15E81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111</dc:creator>
  <cp:lastModifiedBy>Донская</cp:lastModifiedBy>
  <cp:revision>2</cp:revision>
  <cp:lastPrinted>2023-03-30T10:36:00Z</cp:lastPrinted>
  <dcterms:created xsi:type="dcterms:W3CDTF">2024-07-01T07:25:00Z</dcterms:created>
  <dcterms:modified xsi:type="dcterms:W3CDTF">2024-07-01T07:25:00Z</dcterms:modified>
</cp:coreProperties>
</file>