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22" w:rsidRPr="00E62722" w:rsidRDefault="00E62722" w:rsidP="00E6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722">
        <w:rPr>
          <w:rFonts w:ascii="Times New Roman" w:hAnsi="Times New Roman" w:cs="Times New Roman"/>
          <w:b/>
          <w:sz w:val="28"/>
          <w:szCs w:val="28"/>
        </w:rPr>
        <w:t>Этноконфессиональный</w:t>
      </w:r>
      <w:proofErr w:type="spellEnd"/>
      <w:r w:rsidRPr="00E62722">
        <w:rPr>
          <w:rFonts w:ascii="Times New Roman" w:hAnsi="Times New Roman" w:cs="Times New Roman"/>
          <w:b/>
          <w:sz w:val="28"/>
          <w:szCs w:val="28"/>
        </w:rPr>
        <w:t xml:space="preserve">  паспорт муниципального образования</w:t>
      </w:r>
    </w:p>
    <w:p w:rsidR="00E62722" w:rsidRPr="00E62722" w:rsidRDefault="00E62722" w:rsidP="00E6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722">
        <w:rPr>
          <w:rFonts w:ascii="Times New Roman" w:hAnsi="Times New Roman" w:cs="Times New Roman"/>
          <w:b/>
          <w:sz w:val="28"/>
          <w:szCs w:val="28"/>
        </w:rPr>
        <w:t>«Донское сельское поселение»</w:t>
      </w:r>
    </w:p>
    <w:p w:rsidR="00E62722" w:rsidRPr="00E62722" w:rsidRDefault="00E62722" w:rsidP="00E6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01.01.2022</w:t>
      </w:r>
      <w:r w:rsidRPr="00E6272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62722" w:rsidRDefault="00E62722" w:rsidP="00E62722">
      <w:pPr>
        <w:rPr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E62722" w:rsidRDefault="00E62722" w:rsidP="00E62722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780"/>
        <w:gridCol w:w="4791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16.11.2005г.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Площадь территории МО (км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610ED7" w:rsidP="00B6568B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20</w:t>
            </w:r>
            <w:r w:rsidR="00B6568B">
              <w:t>8</w:t>
            </w:r>
            <w:r>
              <w:t>,</w:t>
            </w:r>
            <w:r w:rsidR="00B6568B">
              <w:t>07</w:t>
            </w:r>
            <w:r>
              <w:t xml:space="preserve"> </w:t>
            </w:r>
            <w:r w:rsidR="00E62722">
              <w:t xml:space="preserve"> кв.км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в т.ч. </w:t>
            </w:r>
            <w:proofErr w:type="gramStart"/>
            <w:r>
              <w:t>занятые</w:t>
            </w:r>
            <w:proofErr w:type="gramEnd"/>
            <w:r>
              <w:t xml:space="preserve"> с/</w:t>
            </w:r>
            <w:proofErr w:type="spellStart"/>
            <w:r>
              <w:t>х</w:t>
            </w:r>
            <w:proofErr w:type="spellEnd"/>
            <w:r>
              <w:t xml:space="preserve">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190,46кв.км.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в т.ч. </w:t>
            </w:r>
            <w:proofErr w:type="gramStart"/>
            <w:r>
              <w:t>занятые</w:t>
            </w:r>
            <w:proofErr w:type="gramEnd"/>
            <w:r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9,16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в т.ч. </w:t>
            </w:r>
            <w:proofErr w:type="gramStart"/>
            <w:r>
              <w:t>занятые</w:t>
            </w:r>
            <w:proofErr w:type="gramEnd"/>
            <w:r>
              <w:t xml:space="preserve">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5,76 кв.км.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населенных пунктов: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5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E62722" w:rsidRPr="00E62722" w:rsidRDefault="00E62722" w:rsidP="00E62722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E62722">
        <w:rPr>
          <w:rFonts w:ascii="Times New Roman" w:hAnsi="Times New Roman" w:cs="Times New Roman"/>
          <w:b/>
          <w:sz w:val="24"/>
        </w:rPr>
        <w:t>Национальный состав населения</w:t>
      </w:r>
    </w:p>
    <w:tbl>
      <w:tblPr>
        <w:tblStyle w:val="a5"/>
        <w:tblpPr w:leftFromText="180" w:rightFromText="180" w:vertAnchor="text" w:horzAnchor="margin" w:tblpXSpec="center" w:tblpY="77"/>
        <w:tblW w:w="9747" w:type="dxa"/>
        <w:tblLook w:val="04A0"/>
      </w:tblPr>
      <w:tblGrid>
        <w:gridCol w:w="4786"/>
        <w:gridCol w:w="4961"/>
      </w:tblGrid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Национальность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Количество человек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 xml:space="preserve">         </w:t>
            </w:r>
            <w:r w:rsidR="00967019">
              <w:t>1360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Русские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12</w:t>
            </w:r>
            <w:r w:rsidR="00967019">
              <w:rPr>
                <w:rFonts w:eastAsia="Calibri"/>
              </w:rPr>
              <w:t>53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Аварцы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9670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5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Азербайджанцы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Армяне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3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Даргинцы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9670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3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Осетины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2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Таджики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3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Цыгане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18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Чеченцы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1</w:t>
            </w:r>
            <w:r w:rsidR="00967019">
              <w:rPr>
                <w:rFonts w:eastAsia="Calibri"/>
              </w:rPr>
              <w:t>5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Украинцы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21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Казахи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24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Белорусы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3</w:t>
            </w:r>
          </w:p>
        </w:tc>
      </w:tr>
      <w:tr w:rsidR="00E62722" w:rsidTr="00E6272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Calibri" w:cs="Times New Roman"/>
              </w:rPr>
            </w:pPr>
            <w:r>
              <w:rPr>
                <w:rFonts w:eastAsia="Calibri"/>
              </w:rPr>
              <w:t>Мари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E62722" w:rsidRDefault="00E62722" w:rsidP="00E62722">
      <w:pPr>
        <w:rPr>
          <w:sz w:val="16"/>
          <w:szCs w:val="16"/>
        </w:rPr>
      </w:pPr>
    </w:p>
    <w:p w:rsidR="00E62722" w:rsidRPr="00E62722" w:rsidRDefault="00E62722" w:rsidP="00E62722">
      <w:pPr>
        <w:rPr>
          <w:rFonts w:ascii="Times New Roman" w:hAnsi="Times New Roman" w:cs="Times New Roman"/>
          <w:sz w:val="24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Половозрастной состав населения</w:t>
      </w:r>
      <w:r w:rsidRPr="00E62722">
        <w:rPr>
          <w:rFonts w:ascii="Times New Roman" w:hAnsi="Times New Roman" w:cs="Times New Roman"/>
          <w:sz w:val="24"/>
        </w:rPr>
        <w:t>:</w:t>
      </w:r>
    </w:p>
    <w:tbl>
      <w:tblPr>
        <w:tblStyle w:val="a5"/>
        <w:tblW w:w="0" w:type="auto"/>
        <w:tblLook w:val="04A0"/>
      </w:tblPr>
      <w:tblGrid>
        <w:gridCol w:w="4877"/>
        <w:gridCol w:w="4694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967019" w:rsidP="00C01DFB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596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967019" w:rsidP="00C01DFB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764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</w:t>
            </w:r>
            <w:r w:rsidR="00967019">
              <w:t>8</w:t>
            </w:r>
            <w:r w:rsidR="00C01DFB">
              <w:t>8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4</w:t>
            </w:r>
            <w:r w:rsidR="00967019">
              <w:t>3</w:t>
            </w:r>
            <w:r w:rsidR="00C01DFB">
              <w:t>6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C01DFB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7</w:t>
            </w:r>
            <w:r w:rsidR="00967019">
              <w:t>36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 xml:space="preserve">Браки и разводы  </w:t>
      </w:r>
      <w:r w:rsidRPr="00E62722">
        <w:rPr>
          <w:rStyle w:val="a6"/>
          <w:rFonts w:ascii="Times New Roman" w:hAnsi="Times New Roman" w:cs="Times New Roman"/>
          <w:sz w:val="24"/>
        </w:rPr>
        <w:t>нет данных</w:t>
      </w:r>
    </w:p>
    <w:tbl>
      <w:tblPr>
        <w:tblStyle w:val="a5"/>
        <w:tblW w:w="0" w:type="auto"/>
        <w:tblLook w:val="04A0"/>
      </w:tblPr>
      <w:tblGrid>
        <w:gridCol w:w="6811"/>
        <w:gridCol w:w="2760"/>
      </w:tblGrid>
      <w:tr w:rsidR="00E62722" w:rsidTr="00E627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Количество зарегистрированных </w:t>
            </w:r>
            <w:proofErr w:type="gramStart"/>
            <w:r>
              <w:t>браков лиц</w:t>
            </w:r>
            <w:proofErr w:type="gramEnd"/>
            <w:r>
              <w:t xml:space="preserve">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 xml:space="preserve">Причины смерти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818"/>
        <w:gridCol w:w="4753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24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E62722" w:rsidRPr="00E62722" w:rsidRDefault="00E62722" w:rsidP="00E62722">
      <w:pPr>
        <w:rPr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 xml:space="preserve">Число </w:t>
      </w:r>
      <w:proofErr w:type="gramStart"/>
      <w:r w:rsidRPr="00E62722">
        <w:rPr>
          <w:rFonts w:ascii="Times New Roman" w:hAnsi="Times New Roman" w:cs="Times New Roman"/>
          <w:b/>
          <w:sz w:val="24"/>
        </w:rPr>
        <w:t>прибывших</w:t>
      </w:r>
      <w:proofErr w:type="gramEnd"/>
      <w:r w:rsidRPr="00E62722">
        <w:rPr>
          <w:rFonts w:ascii="Times New Roman" w:hAnsi="Times New Roman" w:cs="Times New Roman"/>
          <w:b/>
          <w:sz w:val="24"/>
        </w:rPr>
        <w:t>/выбывших всего, и по национальному составу</w:t>
      </w:r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прибывших/</w:t>
            </w:r>
            <w:r>
              <w:rPr>
                <w:rFonts w:eastAsia="Calibri"/>
              </w:rPr>
              <w:t>этнических групп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выбывших/</w:t>
            </w:r>
            <w:r>
              <w:rPr>
                <w:rFonts w:eastAsia="Calibri"/>
              </w:rPr>
              <w:t>этнических групп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Всего: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</w:t>
            </w:r>
            <w:r w:rsidR="00A02478">
              <w:t>0</w:t>
            </w:r>
            <w:r>
              <w:t xml:space="preserve">/0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C01DFB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30</w:t>
            </w:r>
            <w:r w:rsidR="00E62722">
              <w:t>/0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Русские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10/0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C01DFB">
            <w:pPr>
              <w:jc w:val="left"/>
              <w:rPr>
                <w:rFonts w:eastAsia="Times New Roman" w:cs="Times New Roman"/>
              </w:rPr>
            </w:pPr>
            <w:r>
              <w:t xml:space="preserve">       </w:t>
            </w:r>
            <w:r w:rsidR="00C01DFB">
              <w:t>20</w:t>
            </w:r>
            <w:r>
              <w:t>/0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Казахи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4/0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 xml:space="preserve">Украинцы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 w:rsidP="00A02478">
            <w:pPr>
              <w:jc w:val="left"/>
              <w:rPr>
                <w:rFonts w:eastAsia="Times New Roman" w:cs="Times New Roman"/>
              </w:rPr>
            </w:pPr>
            <w:r>
              <w:t xml:space="preserve">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Мари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left"/>
              <w:rPr>
                <w:rFonts w:eastAsia="Times New Roman" w:cs="Times New Roman"/>
              </w:rPr>
            </w:pPr>
            <w:r>
              <w:t xml:space="preserve">                   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Цыгане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 xml:space="preserve">Чеченцы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left"/>
              <w:rPr>
                <w:rFonts w:eastAsia="Times New Roman" w:cs="Times New Roman"/>
              </w:rPr>
            </w:pPr>
            <w:r>
              <w:t xml:space="preserve">           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C01DFB">
            <w:pPr>
              <w:jc w:val="left"/>
              <w:rPr>
                <w:rFonts w:eastAsia="Times New Roman" w:cs="Times New Roman"/>
              </w:rPr>
            </w:pPr>
            <w:r>
              <w:t xml:space="preserve">         </w:t>
            </w:r>
            <w:r w:rsidR="00C01DFB">
              <w:t>6</w:t>
            </w:r>
            <w:r>
              <w:t>/0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E62722">
        <w:rPr>
          <w:rFonts w:ascii="Times New Roman" w:hAnsi="Times New Roman" w:cs="Times New Roman"/>
          <w:b/>
          <w:sz w:val="24"/>
        </w:rPr>
        <w:t>Число прибывших/выбывших в пределах России</w:t>
      </w:r>
      <w:proofErr w:type="gramEnd"/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 xml:space="preserve">         1</w:t>
            </w:r>
            <w:r w:rsidR="00A02478"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C01DFB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 xml:space="preserve">  </w:t>
            </w:r>
            <w:r w:rsidR="00C01DFB">
              <w:t>30</w:t>
            </w:r>
            <w:r>
              <w:t xml:space="preserve">    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Ростовская обл.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Times New Roman" w:cs="Times New Roman"/>
              </w:rPr>
            </w:pPr>
            <w:r>
              <w:t>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B0C4E" w:rsidP="00D125E0">
            <w:pPr>
              <w:jc w:val="left"/>
              <w:rPr>
                <w:rFonts w:eastAsia="Times New Roman" w:cs="Times New Roman"/>
              </w:rPr>
            </w:pPr>
            <w:r>
              <w:t xml:space="preserve">           </w:t>
            </w:r>
            <w:r w:rsidR="00D125E0">
              <w:t>19</w:t>
            </w:r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 xml:space="preserve">Дагестан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B0C4E" w:rsidP="008B0C4E">
            <w:pPr>
              <w:jc w:val="left"/>
              <w:rPr>
                <w:rFonts w:eastAsia="Times New Roman" w:cs="Times New Roman"/>
              </w:rPr>
            </w:pPr>
            <w:r>
              <w:t xml:space="preserve">            </w:t>
            </w:r>
            <w:r w:rsidR="00E62722">
              <w:t>3</w:t>
            </w:r>
          </w:p>
        </w:tc>
      </w:tr>
      <w:tr w:rsidR="00E62722" w:rsidTr="00E62722">
        <w:trPr>
          <w:trHeight w:val="3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rPr>
                <w:rFonts w:eastAsia="Times New Roman" w:cs="Times New Roman"/>
              </w:rPr>
            </w:pPr>
            <w:r>
              <w:t>Адыгея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B0C4E" w:rsidP="008B0C4E">
            <w:pPr>
              <w:jc w:val="left"/>
              <w:rPr>
                <w:rFonts w:eastAsia="Times New Roman" w:cs="Times New Roman"/>
              </w:rPr>
            </w:pPr>
            <w:r>
              <w:t xml:space="preserve">            </w:t>
            </w:r>
            <w:r w:rsidR="00C01DFB">
              <w:t>2</w:t>
            </w:r>
          </w:p>
        </w:tc>
      </w:tr>
      <w:tr w:rsidR="00E62722" w:rsidTr="00E62722">
        <w:trPr>
          <w:trHeight w:val="25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rPr>
                <w:rFonts w:eastAsia="Times New Roman" w:cs="Times New Roman"/>
              </w:rPr>
            </w:pPr>
            <w:r>
              <w:t xml:space="preserve">Чечня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B0C4E" w:rsidP="00D125E0">
            <w:pPr>
              <w:jc w:val="left"/>
              <w:rPr>
                <w:rFonts w:eastAsia="Times New Roman" w:cs="Times New Roman"/>
              </w:rPr>
            </w:pPr>
            <w:r>
              <w:t xml:space="preserve">             </w:t>
            </w:r>
            <w:r w:rsidR="00D125E0">
              <w:t>6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E62722">
        <w:rPr>
          <w:rFonts w:ascii="Times New Roman" w:hAnsi="Times New Roman" w:cs="Times New Roman"/>
          <w:b/>
          <w:sz w:val="24"/>
        </w:rPr>
        <w:t xml:space="preserve">Число прибывших/выбывших из-за пределов России:  </w:t>
      </w:r>
      <w:r w:rsidR="009875A6">
        <w:rPr>
          <w:rFonts w:ascii="Times New Roman" w:hAnsi="Times New Roman" w:cs="Times New Roman"/>
          <w:b/>
          <w:sz w:val="24"/>
        </w:rPr>
        <w:t>0</w:t>
      </w:r>
      <w:proofErr w:type="gramEnd"/>
    </w:p>
    <w:tbl>
      <w:tblPr>
        <w:tblStyle w:val="a5"/>
        <w:tblW w:w="5000" w:type="pct"/>
        <w:tblLook w:val="04A0"/>
      </w:tblPr>
      <w:tblGrid>
        <w:gridCol w:w="3191"/>
        <w:gridCol w:w="3191"/>
        <w:gridCol w:w="3189"/>
      </w:tblGrid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E62722" w:rsidTr="00E6272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Украина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A02478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8058"/>
        <w:gridCol w:w="1513"/>
      </w:tblGrid>
      <w:tr w:rsidR="00E62722" w:rsidTr="00E6272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  <w:tr w:rsidR="00E62722" w:rsidTr="00E62722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62722" w:rsidRDefault="00E62722" w:rsidP="00E62722">
      <w:pPr>
        <w:rPr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b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Некоммерческие организации, сформированные по этническому признаку –</w:t>
      </w:r>
      <w:r w:rsidRPr="00E62722">
        <w:rPr>
          <w:rStyle w:val="a6"/>
          <w:rFonts w:ascii="Times New Roman" w:hAnsi="Times New Roman" w:cs="Times New Roman"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Форма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Список учредителей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 учредителя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287"/>
              </w:tabs>
              <w:ind w:firstLine="0"/>
              <w:rPr>
                <w:rFonts w:eastAsia="Times New Roman" w:cs="Times New Roman"/>
              </w:rPr>
            </w:pPr>
            <w:r>
              <w:t>Численность активных членов некоммерческой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287"/>
              </w:tabs>
              <w:ind w:firstLine="0"/>
              <w:rPr>
                <w:rFonts w:eastAsia="Times New Roman" w:cs="Times New Roman"/>
              </w:rPr>
            </w:pPr>
            <w: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287"/>
              </w:tabs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287"/>
              </w:tabs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Национально-культурные автономи</w:t>
      </w:r>
      <w:proofErr w:type="gramStart"/>
      <w:r w:rsidRPr="00E62722">
        <w:rPr>
          <w:rFonts w:ascii="Times New Roman" w:hAnsi="Times New Roman" w:cs="Times New Roman"/>
          <w:b/>
          <w:sz w:val="24"/>
        </w:rPr>
        <w:t>и-</w:t>
      </w:r>
      <w:proofErr w:type="gramEnd"/>
      <w:r w:rsidRPr="00E62722">
        <w:rPr>
          <w:rStyle w:val="a6"/>
          <w:rFonts w:ascii="Times New Roman" w:hAnsi="Times New Roman" w:cs="Times New Roman"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Pr="00E62722" w:rsidRDefault="00E62722" w:rsidP="00E62722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</w:rPr>
      </w:pPr>
      <w:r w:rsidRPr="00E62722">
        <w:rPr>
          <w:rFonts w:ascii="Times New Roman" w:hAnsi="Times New Roman" w:cs="Times New Roman"/>
          <w:b/>
          <w:sz w:val="24"/>
        </w:rPr>
        <w:lastRenderedPageBreak/>
        <w:t>Казачьи общества, зарегистрированные в установленном законодательством РФ порядк</w:t>
      </w:r>
      <w:proofErr w:type="gramStart"/>
      <w:r w:rsidRPr="00E62722">
        <w:rPr>
          <w:rFonts w:ascii="Times New Roman" w:hAnsi="Times New Roman" w:cs="Times New Roman"/>
          <w:b/>
          <w:sz w:val="24"/>
        </w:rPr>
        <w:t>е</w:t>
      </w:r>
      <w:r w:rsidRPr="00E62722">
        <w:rPr>
          <w:rStyle w:val="a6"/>
          <w:rFonts w:ascii="Times New Roman" w:hAnsi="Times New Roman" w:cs="Times New Roman"/>
          <w:sz w:val="24"/>
        </w:rPr>
        <w:t>-</w:t>
      </w:r>
      <w:proofErr w:type="gramEnd"/>
      <w:r w:rsidRPr="00E62722">
        <w:rPr>
          <w:rStyle w:val="a6"/>
          <w:rFonts w:ascii="Times New Roman" w:hAnsi="Times New Roman" w:cs="Times New Roman"/>
          <w:sz w:val="24"/>
        </w:rPr>
        <w:t xml:space="preserve"> на территории поселения нет</w:t>
      </w:r>
    </w:p>
    <w:tbl>
      <w:tblPr>
        <w:tblStyle w:val="a5"/>
        <w:tblW w:w="0" w:type="auto"/>
        <w:tblLook w:val="04A0"/>
      </w:tblPr>
      <w:tblGrid>
        <w:gridCol w:w="4893"/>
        <w:gridCol w:w="4678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Принадлежность к районному (юртовому) и/или окружному (</w:t>
            </w:r>
            <w:proofErr w:type="spellStart"/>
            <w:r>
              <w:t>отдельскому</w:t>
            </w:r>
            <w:proofErr w:type="spellEnd"/>
            <w: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3"/>
        <w:gridCol w:w="4678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Принадлежность к районному (юртовому) и/или окружному (</w:t>
            </w:r>
            <w:proofErr w:type="spellStart"/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отдельскому</w:t>
            </w:r>
            <w:proofErr w:type="spellEnd"/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62722">
              <w:rPr>
                <w:rFonts w:ascii="Times New Roman" w:hAnsi="Times New Roman" w:cs="Times New Roman"/>
                <w:sz w:val="28"/>
                <w:lang w:eastAsia="en-US"/>
              </w:rP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E62722" w:rsidRPr="00E62722" w:rsidRDefault="00E62722" w:rsidP="00E62722">
      <w:pPr>
        <w:rPr>
          <w:rStyle w:val="a6"/>
          <w:rFonts w:ascii="Times New Roman" w:eastAsia="Times New Roman" w:hAnsi="Times New Roman" w:cs="Times New Roman"/>
        </w:rPr>
      </w:pPr>
      <w:r w:rsidRPr="00E62722">
        <w:rPr>
          <w:rFonts w:ascii="Times New Roman" w:hAnsi="Times New Roman" w:cs="Times New Roman"/>
          <w:b/>
        </w:rPr>
        <w:t>Общественные объединения казаков</w:t>
      </w:r>
      <w:r w:rsidR="00A91E6E">
        <w:rPr>
          <w:rFonts w:ascii="Times New Roman" w:hAnsi="Times New Roman" w:cs="Times New Roman"/>
          <w:b/>
        </w:rPr>
        <w:t xml:space="preserve"> </w:t>
      </w:r>
      <w:r w:rsidRPr="00E62722">
        <w:rPr>
          <w:rStyle w:val="a6"/>
          <w:rFonts w:ascii="Times New Roman" w:hAnsi="Times New Roman" w:cs="Times New Roman"/>
        </w:rPr>
        <w:t xml:space="preserve">- </w:t>
      </w:r>
      <w:r w:rsidRPr="00E62722">
        <w:rPr>
          <w:rStyle w:val="a6"/>
          <w:rFonts w:ascii="Times New Roman" w:hAnsi="Times New Roman" w:cs="Times New Roman"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5021"/>
        <w:gridCol w:w="4550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 xml:space="preserve">Ф.И.О. руководителя/руководителей, </w:t>
            </w:r>
            <w:r>
              <w:lastRenderedPageBreak/>
              <w:t>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898"/>
        <w:gridCol w:w="4673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регулярно проводимых культурно-массовых мероприятий (событий)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Перечень мероприятий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Количество общеобразовательных организаций, учащиеся которых изучают родной язык (кроме русского)</w:t>
      </w:r>
      <w:r w:rsidR="00A91E6E">
        <w:rPr>
          <w:rFonts w:ascii="Times New Roman" w:hAnsi="Times New Roman" w:cs="Times New Roman"/>
          <w:b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-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3248"/>
        <w:gridCol w:w="3152"/>
        <w:gridCol w:w="3171"/>
      </w:tblGrid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Как язык обучения</w:t>
            </w: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-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Религиозные организации</w:t>
      </w:r>
      <w:r w:rsidR="00A91E6E">
        <w:rPr>
          <w:rFonts w:ascii="Times New Roman" w:hAnsi="Times New Roman" w:cs="Times New Roman"/>
          <w:b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-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4910"/>
        <w:gridCol w:w="4661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Информация о культовом сооружении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Площадь (е.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910"/>
        <w:gridCol w:w="4661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Информация о культовом сооружении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Площадь (е.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Религиозные группы</w:t>
      </w:r>
      <w:r w:rsidR="00A91E6E">
        <w:rPr>
          <w:rFonts w:ascii="Times New Roman" w:hAnsi="Times New Roman" w:cs="Times New Roman"/>
          <w:b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-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62722" w:rsidTr="00E6272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Pr="00E62722" w:rsidRDefault="00E62722" w:rsidP="00E62722">
      <w:pPr>
        <w:rPr>
          <w:rStyle w:val="a6"/>
          <w:rFonts w:ascii="Times New Roman" w:hAnsi="Times New Roman" w:cs="Times New Roman"/>
          <w:sz w:val="28"/>
          <w:szCs w:val="24"/>
        </w:rPr>
      </w:pPr>
      <w:r w:rsidRPr="00E62722">
        <w:rPr>
          <w:rFonts w:ascii="Times New Roman" w:hAnsi="Times New Roman" w:cs="Times New Roman"/>
          <w:b/>
          <w:sz w:val="24"/>
        </w:rPr>
        <w:t>Духовные образования</w:t>
      </w:r>
      <w:r w:rsidR="00A91E6E">
        <w:rPr>
          <w:rFonts w:ascii="Times New Roman" w:hAnsi="Times New Roman" w:cs="Times New Roman"/>
          <w:b/>
          <w:sz w:val="24"/>
        </w:rPr>
        <w:t xml:space="preserve"> </w:t>
      </w:r>
      <w:r w:rsidRPr="00E62722">
        <w:rPr>
          <w:rStyle w:val="a6"/>
          <w:rFonts w:ascii="Times New Roman" w:hAnsi="Times New Roman" w:cs="Times New Roman"/>
          <w:sz w:val="24"/>
        </w:rPr>
        <w:t xml:space="preserve">- </w:t>
      </w:r>
      <w:r w:rsidRPr="00E62722">
        <w:rPr>
          <w:rStyle w:val="a6"/>
          <w:rFonts w:ascii="Times New Roman" w:hAnsi="Times New Roman" w:cs="Times New Roman"/>
          <w:b/>
          <w:sz w:val="24"/>
        </w:rPr>
        <w:t>на территории поселения нет</w:t>
      </w:r>
    </w:p>
    <w:tbl>
      <w:tblPr>
        <w:tblStyle w:val="a5"/>
        <w:tblW w:w="0" w:type="auto"/>
        <w:tblLook w:val="04A0"/>
      </w:tblPr>
      <w:tblGrid>
        <w:gridCol w:w="3195"/>
        <w:gridCol w:w="3192"/>
        <w:gridCol w:w="3184"/>
      </w:tblGrid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учащихся</w:t>
            </w: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  <w:tr w:rsidR="00E62722" w:rsidTr="00E62722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E62722" w:rsidRDefault="00E62722" w:rsidP="00E62722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930"/>
        <w:gridCol w:w="4641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жителей, занятых в отраслях экономики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4</w:t>
            </w:r>
            <w:r w:rsidR="00967019">
              <w:t>3</w:t>
            </w:r>
            <w:r w:rsidR="00D91488">
              <w:t>6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безработных жителей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 w:rsidP="0096701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</w:t>
            </w:r>
            <w:r w:rsidR="00967019">
              <w:t>0</w:t>
            </w:r>
            <w:r>
              <w:t>2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учреждений здравоохранения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 xml:space="preserve">4 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общеобразовательных учреждений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tabs>
                <w:tab w:val="left" w:pos="1376"/>
              </w:tabs>
              <w:ind w:firstLine="0"/>
              <w:rPr>
                <w:rFonts w:eastAsia="Times New Roman" w:cs="Times New Roman"/>
              </w:rPr>
            </w:pPr>
            <w:r>
              <w:t>Количество учащихся в образовательных учреждениях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105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Общий объем промышленного производства (млн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Объем сельскохозяйственного производства (млн</w:t>
            </w:r>
            <w:proofErr w:type="gramStart"/>
            <w:r>
              <w:t>.р</w:t>
            </w:r>
            <w:proofErr w:type="gramEnd"/>
            <w:r>
              <w:t>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Средний размер уровня оплаты труда (тыс</w:t>
            </w:r>
            <w:proofErr w:type="gramStart"/>
            <w:r>
              <w:t>.р</w:t>
            </w:r>
            <w:proofErr w:type="gramEnd"/>
            <w:r>
              <w:t>уб./мес.)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815FBC" w:rsidRDefault="00815FBC">
            <w:pPr>
              <w:ind w:firstLine="0"/>
              <w:jc w:val="center"/>
              <w:rPr>
                <w:rFonts w:eastAsia="Times New Roman" w:cs="Times New Roman"/>
              </w:rPr>
            </w:pPr>
            <w:r w:rsidRPr="00815FBC">
              <w:t>28,4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Доходы муниципального бюджета (млн. руб.)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815FBC" w:rsidRDefault="00815FBC">
            <w:pPr>
              <w:ind w:firstLine="0"/>
              <w:jc w:val="center"/>
              <w:rPr>
                <w:rFonts w:eastAsia="Times New Roman" w:cs="Times New Roman"/>
              </w:rPr>
            </w:pPr>
            <w:r w:rsidRPr="00815FBC">
              <w:t>12,8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Расходы муниципального бюджета (млн. руб.)</w:t>
            </w:r>
            <w:r>
              <w:rPr>
                <w:rStyle w:val="a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815FBC" w:rsidRDefault="00815FBC">
            <w:pPr>
              <w:ind w:firstLine="0"/>
              <w:jc w:val="center"/>
              <w:rPr>
                <w:rFonts w:eastAsia="Times New Roman" w:cs="Times New Roman"/>
              </w:rPr>
            </w:pPr>
            <w:r w:rsidRPr="00815FBC">
              <w:t>12,2</w:t>
            </w:r>
          </w:p>
        </w:tc>
      </w:tr>
    </w:tbl>
    <w:p w:rsidR="00E62722" w:rsidRDefault="00E62722" w:rsidP="00E62722">
      <w:pPr>
        <w:rPr>
          <w:rFonts w:eastAsia="Times New Roman"/>
          <w:sz w:val="16"/>
          <w:szCs w:val="16"/>
        </w:rPr>
      </w:pPr>
    </w:p>
    <w:p w:rsidR="00E62722" w:rsidRDefault="00E62722" w:rsidP="00E62722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Конфликты и профилактика</w:t>
      </w:r>
    </w:p>
    <w:p w:rsidR="00E62722" w:rsidRDefault="00E62722" w:rsidP="00E62722">
      <w:pPr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4874"/>
        <w:gridCol w:w="4697"/>
      </w:tblGrid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16068F" w:rsidRDefault="0016068F">
            <w:pPr>
              <w:ind w:firstLine="0"/>
              <w:jc w:val="center"/>
              <w:rPr>
                <w:rFonts w:eastAsia="Times New Roman" w:cs="Times New Roman"/>
              </w:rPr>
            </w:pPr>
            <w:r w:rsidRPr="0016068F">
              <w:t>45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16068F" w:rsidRDefault="006C66C9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623</w:t>
            </w:r>
          </w:p>
          <w:p w:rsidR="00E62722" w:rsidRPr="0016068F" w:rsidRDefault="00E62722">
            <w:pPr>
              <w:ind w:firstLine="0"/>
              <w:jc w:val="center"/>
              <w:rPr>
                <w:rFonts w:eastAsia="Times New Roman" w:cs="Times New Roman"/>
                <w:color w:val="FF0000"/>
              </w:rPr>
            </w:pP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16068F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 w:rsidRPr="0016068F"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6C66C9" w:rsidRDefault="006C66C9">
            <w:pPr>
              <w:ind w:firstLine="0"/>
              <w:jc w:val="center"/>
              <w:rPr>
                <w:rFonts w:eastAsia="Times New Roman" w:cs="Times New Roman"/>
              </w:rPr>
            </w:pPr>
            <w:r w:rsidRPr="006C66C9">
              <w:t>54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Pr="00D91488" w:rsidRDefault="00845F03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6254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pStyle w:val="a3"/>
              <w:ind w:firstLine="0"/>
              <w:rPr>
                <w:b/>
                <w:sz w:val="24"/>
                <w:szCs w:val="24"/>
              </w:rPr>
            </w:pPr>
            <w:r>
              <w:t xml:space="preserve">                     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lastRenderedPageBreak/>
              <w:t>Число привлеченных к ответственности по статье 282 УК РФ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0</w:t>
            </w:r>
          </w:p>
        </w:tc>
      </w:tr>
      <w:tr w:rsidR="00E62722" w:rsidTr="00E6272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E62722">
            <w:pPr>
              <w:ind w:firstLine="0"/>
              <w:rPr>
                <w:rFonts w:eastAsia="Times New Roman" w:cs="Times New Roman"/>
              </w:rPr>
            </w:pPr>
            <w:r>
              <w:t>Количество человек, состоящих в добровольных формирования</w:t>
            </w:r>
            <w:r w:rsidR="00D91488">
              <w:t>х</w:t>
            </w:r>
            <w:r>
              <w:t xml:space="preserve"> по охране общественного порядка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22" w:rsidRDefault="00845F03">
            <w:pPr>
              <w:ind w:firstLine="0"/>
              <w:jc w:val="center"/>
              <w:rPr>
                <w:rFonts w:eastAsia="Times New Roman" w:cs="Times New Roman"/>
              </w:rPr>
            </w:pPr>
            <w:r>
              <w:t>5</w:t>
            </w:r>
          </w:p>
        </w:tc>
      </w:tr>
    </w:tbl>
    <w:p w:rsidR="00E62722" w:rsidRDefault="00E62722" w:rsidP="00E62722">
      <w:pPr>
        <w:rPr>
          <w:rFonts w:eastAsia="Times New Roman"/>
          <w:sz w:val="24"/>
          <w:szCs w:val="24"/>
        </w:rPr>
      </w:pPr>
    </w:p>
    <w:p w:rsidR="00E62722" w:rsidRDefault="00E62722" w:rsidP="00E62722"/>
    <w:p w:rsidR="00E62722" w:rsidRDefault="00E62722" w:rsidP="00E62722"/>
    <w:p w:rsidR="00E62722" w:rsidRDefault="00E62722" w:rsidP="00E62722"/>
    <w:p w:rsidR="00E62722" w:rsidRPr="0016068F" w:rsidRDefault="00E62722" w:rsidP="0016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2722" w:rsidRPr="0016068F" w:rsidRDefault="00E62722" w:rsidP="00160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68F">
        <w:rPr>
          <w:rFonts w:ascii="Times New Roman" w:hAnsi="Times New Roman" w:cs="Times New Roman"/>
          <w:color w:val="000000" w:themeColor="text1"/>
          <w:sz w:val="28"/>
          <w:szCs w:val="28"/>
        </w:rPr>
        <w:t>Донского</w:t>
      </w:r>
      <w:r w:rsidRPr="001606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068F">
        <w:rPr>
          <w:rFonts w:ascii="Times New Roman" w:hAnsi="Times New Roman" w:cs="Times New Roman"/>
          <w:sz w:val="28"/>
          <w:szCs w:val="28"/>
        </w:rPr>
        <w:tab/>
      </w:r>
      <w:r w:rsidRPr="0016068F">
        <w:rPr>
          <w:rFonts w:ascii="Times New Roman" w:hAnsi="Times New Roman" w:cs="Times New Roman"/>
          <w:sz w:val="28"/>
          <w:szCs w:val="28"/>
        </w:rPr>
        <w:tab/>
      </w:r>
      <w:r w:rsidRPr="0016068F">
        <w:rPr>
          <w:rFonts w:ascii="Times New Roman" w:hAnsi="Times New Roman" w:cs="Times New Roman"/>
          <w:sz w:val="28"/>
          <w:szCs w:val="28"/>
        </w:rPr>
        <w:tab/>
      </w:r>
      <w:r w:rsidRPr="0016068F">
        <w:rPr>
          <w:rFonts w:ascii="Times New Roman" w:hAnsi="Times New Roman" w:cs="Times New Roman"/>
          <w:sz w:val="28"/>
          <w:szCs w:val="28"/>
        </w:rPr>
        <w:tab/>
        <w:t xml:space="preserve">           М.О.Осляка</w:t>
      </w:r>
    </w:p>
    <w:p w:rsidR="00E62722" w:rsidRPr="0016068F" w:rsidRDefault="00E62722" w:rsidP="0016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3F4" w:rsidRDefault="00C253F4"/>
    <w:sectPr w:rsidR="00C253F4" w:rsidSect="0077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722"/>
    <w:rsid w:val="0016068F"/>
    <w:rsid w:val="00350372"/>
    <w:rsid w:val="004D14A0"/>
    <w:rsid w:val="00610ED7"/>
    <w:rsid w:val="006C66C9"/>
    <w:rsid w:val="00774B6E"/>
    <w:rsid w:val="0081265F"/>
    <w:rsid w:val="00815FBC"/>
    <w:rsid w:val="00845F03"/>
    <w:rsid w:val="008758D8"/>
    <w:rsid w:val="008974C5"/>
    <w:rsid w:val="008B0C4E"/>
    <w:rsid w:val="0092238D"/>
    <w:rsid w:val="00967019"/>
    <w:rsid w:val="009875A6"/>
    <w:rsid w:val="00A02478"/>
    <w:rsid w:val="00A91E6E"/>
    <w:rsid w:val="00AB01FD"/>
    <w:rsid w:val="00B6568B"/>
    <w:rsid w:val="00C01DFB"/>
    <w:rsid w:val="00C253F4"/>
    <w:rsid w:val="00D125E0"/>
    <w:rsid w:val="00D91488"/>
    <w:rsid w:val="00E413EE"/>
    <w:rsid w:val="00E62722"/>
    <w:rsid w:val="00E65AFD"/>
    <w:rsid w:val="00E8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22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4">
    <w:name w:val="footnote reference"/>
    <w:basedOn w:val="a0"/>
    <w:uiPriority w:val="99"/>
    <w:semiHidden/>
    <w:unhideWhenUsed/>
    <w:rsid w:val="00E62722"/>
    <w:rPr>
      <w:vertAlign w:val="superscript"/>
    </w:rPr>
  </w:style>
  <w:style w:type="table" w:styleId="a5">
    <w:name w:val="Table Grid"/>
    <w:basedOn w:val="a1"/>
    <w:uiPriority w:val="59"/>
    <w:rsid w:val="00E6272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62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5122-AEB2-4FF3-A89E-1F9FFB3A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2022-10-06T06:34:00Z</cp:lastPrinted>
  <dcterms:created xsi:type="dcterms:W3CDTF">2022-06-02T08:46:00Z</dcterms:created>
  <dcterms:modified xsi:type="dcterms:W3CDTF">2022-10-11T08:22:00Z</dcterms:modified>
</cp:coreProperties>
</file>