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РОСТОВСКАЯ ОБЛАСТЬ</w:t>
      </w:r>
    </w:p>
    <w:p w:rsidR="00537C53" w:rsidRPr="00A35DE9" w:rsidRDefault="00A35DE9" w:rsidP="00A35DE9">
      <w:pPr>
        <w:tabs>
          <w:tab w:val="left" w:pos="945"/>
          <w:tab w:val="center" w:pos="4890"/>
          <w:tab w:val="left" w:pos="886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537C53"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ОРЛОВСКИЙ РАЙОН</w:t>
      </w: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«ДОНСКОЕ СЕЛЬСКОЕ ПОСЕЛЕНИЕ»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 ДОНСКОГО СЕЛЬСКОГО ПОСЕЛЕНИЯ</w:t>
      </w: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7C53" w:rsidRPr="00A35DE9" w:rsidRDefault="00537C53" w:rsidP="00537C53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5D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A35DE9" w:rsidRPr="00A35DE9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DE9" w:rsidRPr="00A35DE9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№ </w:t>
      </w:r>
      <w:r w:rsidR="00DB5553">
        <w:rPr>
          <w:rFonts w:ascii="Times New Roman" w:hAnsi="Times New Roman"/>
          <w:sz w:val="26"/>
          <w:szCs w:val="26"/>
        </w:rPr>
        <w:t>130</w:t>
      </w:r>
    </w:p>
    <w:p w:rsidR="001910AD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                </w:t>
      </w:r>
      <w:r w:rsidR="00DB5553">
        <w:rPr>
          <w:rFonts w:ascii="Times New Roman" w:hAnsi="Times New Roman"/>
          <w:sz w:val="26"/>
          <w:szCs w:val="26"/>
        </w:rPr>
        <w:t>22.09.</w:t>
      </w:r>
      <w:r w:rsidRPr="00A35DE9">
        <w:rPr>
          <w:rFonts w:ascii="Times New Roman" w:hAnsi="Times New Roman"/>
          <w:sz w:val="26"/>
          <w:szCs w:val="26"/>
        </w:rPr>
        <w:t xml:space="preserve">2023                                                            </w:t>
      </w:r>
      <w:r w:rsidR="00DB5553">
        <w:rPr>
          <w:rFonts w:ascii="Times New Roman" w:hAnsi="Times New Roman"/>
          <w:sz w:val="26"/>
          <w:szCs w:val="26"/>
        </w:rPr>
        <w:t xml:space="preserve">                       </w:t>
      </w:r>
      <w:r w:rsidRPr="00A35DE9">
        <w:rPr>
          <w:rFonts w:ascii="Times New Roman" w:hAnsi="Times New Roman"/>
          <w:sz w:val="26"/>
          <w:szCs w:val="26"/>
        </w:rPr>
        <w:t xml:space="preserve"> х. </w:t>
      </w:r>
      <w:proofErr w:type="spellStart"/>
      <w:r w:rsidRPr="00A35DE9">
        <w:rPr>
          <w:rFonts w:ascii="Times New Roman" w:hAnsi="Times New Roman"/>
          <w:sz w:val="26"/>
          <w:szCs w:val="26"/>
        </w:rPr>
        <w:t>Гундоровский</w:t>
      </w:r>
      <w:proofErr w:type="spellEnd"/>
      <w:r w:rsidRPr="00A35DE9">
        <w:rPr>
          <w:rFonts w:ascii="Times New Roman" w:hAnsi="Times New Roman"/>
          <w:sz w:val="26"/>
          <w:szCs w:val="26"/>
        </w:rPr>
        <w:t xml:space="preserve">   </w:t>
      </w:r>
    </w:p>
    <w:p w:rsidR="00A35DE9" w:rsidRPr="00A35DE9" w:rsidRDefault="00A35DE9" w:rsidP="00A35DE9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994" w:rsidRPr="00A35DE9" w:rsidRDefault="00727994" w:rsidP="00537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О внесении изменений в </w:t>
      </w:r>
      <w:bookmarkStart w:id="0" w:name="Par34"/>
      <w:bookmarkEnd w:id="0"/>
      <w:r w:rsidRPr="00A35DE9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537C53" w:rsidRPr="00A35DE9">
        <w:rPr>
          <w:rFonts w:ascii="Times New Roman" w:hAnsi="Times New Roman"/>
          <w:sz w:val="26"/>
          <w:szCs w:val="26"/>
        </w:rPr>
        <w:t>предоставления муниципальной услуги «Выдача разрешений на право вырубки зеленых насаждений»</w:t>
      </w:r>
      <w:r w:rsidRPr="00A35DE9">
        <w:rPr>
          <w:rFonts w:ascii="Times New Roman" w:hAnsi="Times New Roman"/>
          <w:sz w:val="26"/>
          <w:szCs w:val="26"/>
        </w:rPr>
        <w:t xml:space="preserve">, утвержденный постановлением </w:t>
      </w:r>
      <w:r w:rsidR="00537C53" w:rsidRPr="00A35DE9">
        <w:rPr>
          <w:rFonts w:ascii="Times New Roman" w:hAnsi="Times New Roman"/>
          <w:sz w:val="26"/>
          <w:szCs w:val="26"/>
        </w:rPr>
        <w:t>Донского сельского поселения  от 12.09.2022 г. № 126</w:t>
      </w:r>
    </w:p>
    <w:p w:rsidR="00537C53" w:rsidRPr="00A35DE9" w:rsidRDefault="00537C53" w:rsidP="00537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37C53" w:rsidRPr="00A35DE9" w:rsidRDefault="002D0B73" w:rsidP="0053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kern w:val="2"/>
          <w:sz w:val="26"/>
          <w:szCs w:val="26"/>
        </w:rPr>
        <w:t xml:space="preserve">На основании Федерального  закона от 06.10.2003 № 131-ФЗ «Об общих принципах организации местного самоуправления в Российской Федерации», Федерального закона от 27.07.2010г.  № 210-ФЗ «Об организации предоставления государственных и муниципальных услуг», </w:t>
      </w:r>
      <w:r w:rsidR="00537C53" w:rsidRPr="00A35DE9">
        <w:rPr>
          <w:rFonts w:ascii="Times New Roman" w:hAnsi="Times New Roman"/>
          <w:sz w:val="26"/>
          <w:szCs w:val="26"/>
        </w:rPr>
        <w:t>руководствуясь Уставом Донского сельского поселения, Администрация Донского сельского поселения ПОСТАНОВЛЯЕТ:</w:t>
      </w:r>
    </w:p>
    <w:p w:rsidR="00537C53" w:rsidRPr="00A35DE9" w:rsidRDefault="00537C53" w:rsidP="0053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7994" w:rsidRPr="00A35DE9" w:rsidRDefault="00727994" w:rsidP="0053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 xml:space="preserve">1. Внести в </w:t>
      </w:r>
      <w:r w:rsidR="00537C53" w:rsidRPr="00A35DE9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разрешений на право вырубки зеленых насаждений», утвержденный постановлением Донского сельского поселения  от 12.09.2022 г. № 126 </w:t>
      </w:r>
      <w:r w:rsidRPr="00A35DE9">
        <w:rPr>
          <w:rFonts w:ascii="Times New Roman" w:hAnsi="Times New Roman"/>
          <w:sz w:val="26"/>
          <w:szCs w:val="26"/>
        </w:rPr>
        <w:t>(далее - Регламент) следующие изменения:</w:t>
      </w:r>
    </w:p>
    <w:p w:rsidR="000C66E7" w:rsidRPr="00A35DE9" w:rsidRDefault="001910AD" w:rsidP="000C66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DE9">
        <w:rPr>
          <w:rFonts w:ascii="Times New Roman" w:hAnsi="Times New Roman"/>
          <w:sz w:val="26"/>
          <w:szCs w:val="26"/>
        </w:rPr>
        <w:t>1.1</w:t>
      </w:r>
      <w:r w:rsidR="00BB56C9" w:rsidRPr="00A35DE9">
        <w:rPr>
          <w:rFonts w:ascii="Times New Roman" w:hAnsi="Times New Roman"/>
          <w:sz w:val="26"/>
          <w:szCs w:val="26"/>
        </w:rPr>
        <w:t xml:space="preserve">. 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37C53" w:rsidRPr="00A35DE9">
        <w:rPr>
          <w:rFonts w:ascii="Times New Roman" w:hAnsi="Times New Roman" w:cs="Times New Roman"/>
          <w:sz w:val="28"/>
          <w:szCs w:val="28"/>
        </w:rPr>
        <w:t>I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 Регламента дополнить подпунктами </w:t>
      </w:r>
      <w:r w:rsidR="00537C53" w:rsidRPr="00A35DE9">
        <w:rPr>
          <w:rFonts w:ascii="Times New Roman" w:hAnsi="Times New Roman" w:cs="Times New Roman"/>
          <w:sz w:val="28"/>
          <w:szCs w:val="28"/>
        </w:rPr>
        <w:t>3.10.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 и </w:t>
      </w:r>
      <w:r w:rsidR="00537C53" w:rsidRPr="00A35DE9">
        <w:rPr>
          <w:rFonts w:ascii="Times New Roman" w:hAnsi="Times New Roman" w:cs="Times New Roman"/>
          <w:sz w:val="28"/>
          <w:szCs w:val="28"/>
        </w:rPr>
        <w:t>3.11.</w:t>
      </w:r>
      <w:r w:rsidR="000C66E7" w:rsidRPr="00A35D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3.10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Требования предоставления заявителю (муниципальной) услуги в соответствии с вариантом предоставления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(муниципальной) услуги (далее — вариант).</w:t>
      </w:r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4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0C66E7" w:rsidRPr="00A35DE9" w:rsidRDefault="00537C53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3.11</w:t>
      </w:r>
      <w:r w:rsidR="000C66E7" w:rsidRPr="00A35DE9">
        <w:rPr>
          <w:rFonts w:ascii="Times New Roman" w:hAnsi="Times New Roman" w:cs="Times New Roman"/>
          <w:b w:val="0"/>
          <w:sz w:val="28"/>
          <w:szCs w:val="28"/>
        </w:rPr>
        <w:t xml:space="preserve">.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</w:t>
      </w:r>
      <w:r w:rsidR="000C66E7" w:rsidRPr="00A35DE9">
        <w:rPr>
          <w:rFonts w:ascii="Times New Roman" w:hAnsi="Times New Roman" w:cs="Times New Roman"/>
          <w:b w:val="0"/>
          <w:sz w:val="28"/>
          <w:szCs w:val="28"/>
        </w:rPr>
        <w:lastRenderedPageBreak/>
        <w:t>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="000C66E7" w:rsidRPr="00A35DE9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1.2. Пункт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5.1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. Регламента дополнить абзацем следующего содержания: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«В соответствии с соглашением о взаимодействии, заключенным между уполномоченным органом и МФЦ. МФЦ осуществляет прием документов заявителей, а также выдачу результата муниципальной услуги, связанных с предоставлением муниципальной услуги. </w:t>
      </w:r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не предусмотрена</w:t>
      </w: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1.3. Пункт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6.1.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Регламента дополнить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«Документом, содержащим решение о предоставлении муниципальной услуги, на основании которого заявителю предоставляется результат услуги, является официальное письмо, составленное по правилам делопроизводства уполномоченного органа.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Результат муниципальной услуги может быть получен при личном посещении уполномоченного органа.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В случае подачи запроса почтовой связью результат муниципальной услуги направляется почтовой связью по месту жительства заявителя.</w:t>
      </w:r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При указании заявителем способа получения результата предоставления муниципальной услуги в МФЦ – уполномоченный орган направляет в МФЦ для выдачи заявителю документы путем передачи их специалисту МФЦ, ответс</w:t>
      </w:r>
      <w:r w:rsidR="00A35DE9">
        <w:rPr>
          <w:rFonts w:ascii="Times New Roman" w:hAnsi="Times New Roman" w:cs="Times New Roman"/>
          <w:b w:val="0"/>
          <w:sz w:val="28"/>
          <w:szCs w:val="28"/>
        </w:rPr>
        <w:t>твенному за доставку документов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1.4. Пункт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17.1.2. Регламента изложить в новой редакции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7C53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17.1.2</w:t>
      </w:r>
      <w:proofErr w:type="gramStart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ab/>
        <w:t xml:space="preserve"> П</w:t>
      </w:r>
      <w:proofErr w:type="gramEnd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ри предоставлении муниципальной услуги запрещается требовать от заявителя: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муниципальных услуг, в соответствии</w:t>
      </w:r>
      <w:proofErr w:type="gramEnd"/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C66E7" w:rsidRPr="00A35DE9" w:rsidRDefault="00537C53" w:rsidP="00537C5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Если иное не предусмотрено нормативными правовыми актами, определяющими порядок предоставления настоящей муниципальной услуги, положения подпункта 2 настоящего пункта не распространяются на документы, представляемые в форме документа на бумажном носителе или в форме электронного документа, предусмотренные частью 6 статьи</w:t>
      </w:r>
      <w:r w:rsidR="00A35DE9">
        <w:rPr>
          <w:rFonts w:ascii="Times New Roman" w:hAnsi="Times New Roman" w:cs="Times New Roman"/>
          <w:b w:val="0"/>
          <w:sz w:val="28"/>
          <w:szCs w:val="28"/>
        </w:rPr>
        <w:t xml:space="preserve"> 7 Федерального закона № 210-ФЗ</w:t>
      </w:r>
      <w:r w:rsidR="000C66E7" w:rsidRPr="00A35DE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1.5. Раздел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II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Регламента дополнить пунктами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17.2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17.4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17.2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о защите информации».</w:t>
      </w:r>
    </w:p>
    <w:p w:rsidR="000C66E7" w:rsidRPr="00A35DE9" w:rsidRDefault="00537C53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17.3</w:t>
      </w:r>
      <w:r w:rsidR="000C66E7" w:rsidRPr="00A35DE9">
        <w:rPr>
          <w:rFonts w:ascii="Times New Roman" w:hAnsi="Times New Roman" w:cs="Times New Roman"/>
          <w:b w:val="0"/>
          <w:sz w:val="28"/>
          <w:szCs w:val="28"/>
        </w:rPr>
        <w:t>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2) единой системы идентификац</w:t>
      </w: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Pr="00A35DE9">
        <w:rPr>
          <w:rFonts w:ascii="Times New Roman" w:hAnsi="Times New Roman" w:cs="Times New Roman"/>
          <w:b w:val="0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C66E7" w:rsidRPr="00A35DE9" w:rsidRDefault="00537C53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17.4.</w:t>
      </w:r>
      <w:r w:rsidR="000C66E7" w:rsidRPr="00A35DE9">
        <w:rPr>
          <w:rFonts w:ascii="Times New Roman" w:hAnsi="Times New Roman" w:cs="Times New Roman"/>
          <w:b w:val="0"/>
          <w:sz w:val="28"/>
          <w:szCs w:val="28"/>
        </w:rPr>
        <w:t xml:space="preserve"> При наступлении событий, являющихся основанием для предоставления муниципальных услуг, Администрация, вправе: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 w:rsidR="00A35DE9" w:rsidRPr="00A35DE9">
        <w:rPr>
          <w:rFonts w:ascii="Times New Roman" w:hAnsi="Times New Roman" w:cs="Times New Roman"/>
          <w:b w:val="0"/>
          <w:sz w:val="28"/>
          <w:szCs w:val="28"/>
        </w:rPr>
        <w:t>запрос,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услуги для немедленного получения результата предоставления такой услуги;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5DE9">
        <w:rPr>
          <w:rFonts w:ascii="Times New Roman" w:hAnsi="Times New Roman" w:cs="Times New Roman"/>
          <w:b w:val="0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заявителя о проведенных мероприятиях.</w:t>
      </w:r>
    </w:p>
    <w:p w:rsidR="000C66E7" w:rsidRPr="00A35DE9" w:rsidRDefault="000C66E7" w:rsidP="000C66E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Муниципальная услуга не оказывается в у</w:t>
      </w:r>
      <w:r w:rsidR="00A35DE9">
        <w:rPr>
          <w:rFonts w:ascii="Times New Roman" w:hAnsi="Times New Roman" w:cs="Times New Roman"/>
          <w:b w:val="0"/>
          <w:sz w:val="28"/>
          <w:szCs w:val="28"/>
        </w:rPr>
        <w:t>преждающем (</w:t>
      </w:r>
      <w:proofErr w:type="spellStart"/>
      <w:r w:rsidR="00A35DE9">
        <w:rPr>
          <w:rFonts w:ascii="Times New Roman" w:hAnsi="Times New Roman" w:cs="Times New Roman"/>
          <w:b w:val="0"/>
          <w:sz w:val="28"/>
          <w:szCs w:val="28"/>
        </w:rPr>
        <w:t>проактивном</w:t>
      </w:r>
      <w:proofErr w:type="spellEnd"/>
      <w:r w:rsidR="00A35DE9">
        <w:rPr>
          <w:rFonts w:ascii="Times New Roman" w:hAnsi="Times New Roman" w:cs="Times New Roman"/>
          <w:b w:val="0"/>
          <w:sz w:val="28"/>
          <w:szCs w:val="28"/>
        </w:rPr>
        <w:t>) режиме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0C66E7" w:rsidRPr="00A35DE9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1.6. Раздел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III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Регламента дополнить пунктом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20.8.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20.10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0C66E7" w:rsidRPr="00A35DE9" w:rsidRDefault="000C66E7" w:rsidP="000C66E7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«</w:t>
      </w:r>
      <w:r w:rsidR="00537C53" w:rsidRPr="00A35DE9">
        <w:rPr>
          <w:rFonts w:ascii="Times New Roman" w:hAnsi="Times New Roman" w:cs="Times New Roman"/>
          <w:sz w:val="28"/>
          <w:szCs w:val="28"/>
        </w:rPr>
        <w:t>20.8</w:t>
      </w:r>
      <w:r w:rsidRPr="00A35DE9">
        <w:rPr>
          <w:rFonts w:ascii="Times New Roman" w:hAnsi="Times New Roman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C66E7" w:rsidRPr="00A35DE9" w:rsidRDefault="00537C53" w:rsidP="000C66E7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 w:cs="Times New Roman"/>
          <w:sz w:val="28"/>
          <w:szCs w:val="28"/>
        </w:rPr>
        <w:t>20.8</w:t>
      </w:r>
      <w:r w:rsidR="000C66E7" w:rsidRPr="00A35DE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0C66E7" w:rsidRPr="00A35DE9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непосредственно в орган, предоставляющий муниципальную услугу отдельных категорий граждан (заявителей с нарушением </w:t>
      </w:r>
      <w:proofErr w:type="spellStart"/>
      <w:r w:rsidR="000C66E7" w:rsidRPr="00A35DE9">
        <w:rPr>
          <w:rFonts w:ascii="Times New Roman" w:hAnsi="Times New Roman"/>
          <w:sz w:val="28"/>
          <w:szCs w:val="28"/>
        </w:rPr>
        <w:t>опорнодвигательного</w:t>
      </w:r>
      <w:proofErr w:type="spellEnd"/>
      <w:r w:rsidR="000C66E7" w:rsidRPr="00A35DE9">
        <w:rPr>
          <w:rFonts w:ascii="Times New Roman" w:hAnsi="Times New Roman"/>
          <w:sz w:val="28"/>
          <w:szCs w:val="28"/>
        </w:rPr>
        <w:t xml:space="preserve">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</w:t>
      </w:r>
      <w:r w:rsidR="000C66E7" w:rsidRPr="00A35DE9">
        <w:rPr>
          <w:rFonts w:ascii="Times New Roman" w:hAnsi="Times New Roman"/>
          <w:sz w:val="28"/>
          <w:szCs w:val="28"/>
        </w:rPr>
        <w:lastRenderedPageBreak/>
        <w:t>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полных</w:t>
      </w:r>
      <w:proofErr w:type="gramEnd"/>
      <w:r w:rsidR="000C66E7" w:rsidRPr="00A35DE9">
        <w:rPr>
          <w:rFonts w:ascii="Times New Roman" w:hAnsi="Times New Roman"/>
          <w:sz w:val="28"/>
          <w:szCs w:val="28"/>
        </w:rPr>
        <w:t xml:space="preserve"> кавалеров ордена Славы) специалист администрации должен следовать следующим правилам: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выяснив принадлежность заявителя к вышеуказанным категориям, должен помочь ему заполнить необходимые документы и обеспечит их прием вне очереди;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органа.</w:t>
      </w:r>
    </w:p>
    <w:p w:rsidR="000C66E7" w:rsidRPr="00A35DE9" w:rsidRDefault="00537C53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 w:cs="Times New Roman"/>
          <w:sz w:val="28"/>
          <w:szCs w:val="28"/>
        </w:rPr>
        <w:t>20.8</w:t>
      </w:r>
      <w:r w:rsidR="000C66E7" w:rsidRPr="00A35DE9">
        <w:rPr>
          <w:rFonts w:ascii="Times New Roman" w:hAnsi="Times New Roman"/>
          <w:sz w:val="28"/>
          <w:szCs w:val="28"/>
        </w:rPr>
        <w:t>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ветераны Великой Отечественной войны;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лица, награжденные знаком «Жителю блокадного Ленинграда»;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лица, награжденные знаком «Житель осажденного Севастополя»;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0C66E7" w:rsidRPr="00A35DE9" w:rsidRDefault="000C66E7" w:rsidP="002D0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дети-инвалиды, инвалиды I и II групп и (или) их законные представители.</w:t>
      </w:r>
    </w:p>
    <w:p w:rsidR="000C66E7" w:rsidRPr="00A35DE9" w:rsidRDefault="00537C53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 w:cs="Times New Roman"/>
          <w:sz w:val="28"/>
          <w:szCs w:val="28"/>
        </w:rPr>
        <w:t>20.9</w:t>
      </w:r>
      <w:r w:rsidR="000C66E7" w:rsidRPr="00A35DE9">
        <w:rPr>
          <w:rFonts w:ascii="Times New Roman" w:hAnsi="Times New Roman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35DE9">
        <w:rPr>
          <w:rFonts w:ascii="Times New Roman" w:hAnsi="Times New Roman"/>
          <w:sz w:val="28"/>
          <w:szCs w:val="28"/>
        </w:rPr>
        <w:t>,</w:t>
      </w:r>
      <w:proofErr w:type="gramEnd"/>
      <w:r w:rsidRPr="00A35DE9">
        <w:rPr>
          <w:rFonts w:ascii="Times New Roman" w:hAnsi="Times New Roman"/>
          <w:sz w:val="28"/>
          <w:szCs w:val="28"/>
        </w:rPr>
        <w:t xml:space="preserve"> если документ, являющийся результатом предоставления муниципальной услуги, утерян или испорчен, заявитель вправе обратиться в администрацию с заявлением о выдаче дубликата (копии) документа, являющегося результатом предоставления муниципальной услуги, в случае наличия, приложив испорченный документ. Заявление может быть подано заявителем в администрацию одним из следующих способов: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лично;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через законного представителя;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почтой;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по электронной почте.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Также заявление о выдаче дубликата (копии) документа, являющегося результатом предоставления муниципальной услуги, может быть подано в </w:t>
      </w:r>
      <w:r w:rsidRPr="00A35DE9">
        <w:rPr>
          <w:rFonts w:ascii="Times New Roman" w:hAnsi="Times New Roman"/>
          <w:sz w:val="28"/>
          <w:szCs w:val="28"/>
        </w:rPr>
        <w:lastRenderedPageBreak/>
        <w:t>электронной форме через единый портал муниципальных услуг, при наличии технической возможности.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Специалист администрации, рассматривает заявление, представленное заявителем, и проводит проверку указанных в заявлении сведений в срок, не превышающий 3 (трех) рабочих дней </w:t>
      </w:r>
      <w:proofErr w:type="gramStart"/>
      <w:r w:rsidRPr="00A35DE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35DE9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DE9">
        <w:rPr>
          <w:rFonts w:ascii="Times New Roman" w:hAnsi="Times New Roman"/>
          <w:sz w:val="28"/>
          <w:szCs w:val="28"/>
        </w:rPr>
        <w:t>В случае отсутствия оснований для отказа в выдачи дубликата документа, являющегося результатом предоставления муниципальной услуги, специалист администрации, осуществляет подготовку дубликата (копии) документа, являющегося результатом предоставления муниципальной услуги, с проставлением отметки «дубликат» и выдачу (направление) заявителю исправленного документа, являющегося результатом предоставления муниципальной услуги, в срок, не превышающий 3 (трех) рабочих дней с момента регистрации соответствующего заявления.</w:t>
      </w:r>
      <w:proofErr w:type="gramEnd"/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Выдача дубликата (копии) документа, являющегося результатом предоставления муниципальной услуги, осуществляется без взимания платы.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Основания для отказа в выдаче дубликата (копии) документа, являющегося результатом предоставления муниципальной услуги: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обращение ненадлежащего лица с заявлением о выдаче дубликата (копии) документа, являющегося результатом предоставления муниципальной услуги;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истечение срока действия документа, указанного в заявлении на выдачу дубликата (копии).</w:t>
      </w:r>
    </w:p>
    <w:p w:rsidR="000C66E7" w:rsidRPr="00A35DE9" w:rsidRDefault="000C66E7" w:rsidP="002D0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В случае наличия оснований для отказа в выдачи дубликата документа, являющегося результатом предоставления муниципальной услуги, специалист администрации направляет заявителю уведомление об отказе в выдаче дубликата в срок, не превышающий 3 (трех) рабочих дней с момента регистрации соответствующего заявления.</w:t>
      </w:r>
    </w:p>
    <w:p w:rsidR="000C66E7" w:rsidRPr="00A35DE9" w:rsidRDefault="00537C53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20.10</w:t>
      </w:r>
      <w:r w:rsidR="000C66E7" w:rsidRPr="00A35DE9">
        <w:rPr>
          <w:rFonts w:ascii="Times New Roman" w:hAnsi="Times New Roman"/>
          <w:sz w:val="28"/>
          <w:szCs w:val="28"/>
        </w:rPr>
        <w:t>. Порядок оставления запроса заявителя о предоставлении муниципальной услуги без рассмотрения.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Заявитель вправе обратиться </w:t>
      </w:r>
      <w:proofErr w:type="gramStart"/>
      <w:r w:rsidRPr="00A35DE9">
        <w:rPr>
          <w:rFonts w:ascii="Times New Roman" w:hAnsi="Times New Roman"/>
          <w:sz w:val="28"/>
          <w:szCs w:val="28"/>
        </w:rPr>
        <w:t>в администрацию с заявлением об оставлении запроса без рассмотрения с указанием</w:t>
      </w:r>
      <w:proofErr w:type="gramEnd"/>
      <w:r w:rsidRPr="00A35DE9">
        <w:rPr>
          <w:rFonts w:ascii="Times New Roman" w:hAnsi="Times New Roman"/>
          <w:sz w:val="28"/>
          <w:szCs w:val="28"/>
        </w:rPr>
        <w:t xml:space="preserve"> причины. Заявление может быть подано заявителем в Уполномоченный орган одним из следующих способов: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лично;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через законного представителя;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почтой;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по электронной почте.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Также заявление о выдаче дубликата (копии) документа, являющегося результатом предоставления муниципальной услуги, может быть подано в электронной форме через единый портал государственных и муниципальных услуг, при наличии технической возможности.</w:t>
      </w:r>
    </w:p>
    <w:p w:rsidR="000C66E7" w:rsidRPr="00A35DE9" w:rsidRDefault="000C66E7" w:rsidP="000C6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Специалист администрации рассматривает заявление, представленное заявителем, и направляет заявителю уведомление о прекращении процедуры предоставления муниципальной услуги и оставлении запроса без рассмотрения в срок, не превышающий 3 (трех) рабочих дней с момента регистр</w:t>
      </w:r>
      <w:r w:rsidR="00A35DE9">
        <w:rPr>
          <w:rFonts w:ascii="Times New Roman" w:hAnsi="Times New Roman"/>
          <w:sz w:val="28"/>
          <w:szCs w:val="28"/>
        </w:rPr>
        <w:t>ации соответствующего заявления</w:t>
      </w:r>
      <w:r w:rsidRPr="00A35DE9">
        <w:rPr>
          <w:rFonts w:ascii="Times New Roman" w:hAnsi="Times New Roman"/>
          <w:sz w:val="28"/>
          <w:szCs w:val="28"/>
        </w:rPr>
        <w:t xml:space="preserve">». </w:t>
      </w:r>
    </w:p>
    <w:p w:rsidR="000C66E7" w:rsidRDefault="000C66E7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1.</w:t>
      </w:r>
      <w:r w:rsidR="002D0B73" w:rsidRPr="00A35DE9">
        <w:rPr>
          <w:rFonts w:ascii="Times New Roman" w:hAnsi="Times New Roman" w:cs="Times New Roman"/>
          <w:b w:val="0"/>
          <w:sz w:val="28"/>
          <w:szCs w:val="28"/>
        </w:rPr>
        <w:t>7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.</w:t>
      </w:r>
      <w:r w:rsidR="002D0B73" w:rsidRPr="00A35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>Регламент дополнить приложением №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4</w:t>
      </w: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A35DE9" w:rsidRPr="00A35DE9" w:rsidRDefault="00A35DE9" w:rsidP="000C6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6E7" w:rsidRPr="00A35DE9" w:rsidRDefault="000C66E7" w:rsidP="000C66E7">
      <w:pPr>
        <w:spacing w:after="15" w:line="247" w:lineRule="auto"/>
        <w:ind w:left="5704" w:right="238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537C53" w:rsidRPr="00A35DE9" w:rsidRDefault="000C66E7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lastRenderedPageBreak/>
        <w:t>«</w:t>
      </w:r>
      <w:r w:rsidR="00537C53" w:rsidRPr="00A35DE9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537C53" w:rsidRPr="00A35DE9" w:rsidRDefault="00537C53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37C53" w:rsidRPr="00A35DE9" w:rsidRDefault="00537C53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0C66E7" w:rsidRDefault="00537C53" w:rsidP="00537C53">
      <w:pPr>
        <w:spacing w:after="15" w:line="247" w:lineRule="auto"/>
        <w:ind w:left="5704" w:right="238" w:hanging="10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муниципальной услуги</w:t>
      </w:r>
    </w:p>
    <w:p w:rsidR="00A35DE9" w:rsidRPr="00A35DE9" w:rsidRDefault="00A35DE9" w:rsidP="00537C53">
      <w:pPr>
        <w:spacing w:after="15" w:line="247" w:lineRule="auto"/>
        <w:ind w:left="5704" w:right="238" w:hanging="10"/>
        <w:jc w:val="both"/>
        <w:rPr>
          <w:rFonts w:eastAsia="Calibri"/>
          <w:color w:val="000000"/>
        </w:rPr>
      </w:pPr>
    </w:p>
    <w:p w:rsidR="000C66E7" w:rsidRDefault="000C66E7" w:rsidP="000C66E7">
      <w:pPr>
        <w:spacing w:after="3" w:line="242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A35DE9">
        <w:rPr>
          <w:rFonts w:ascii="Times New Roman" w:hAnsi="Times New Roman"/>
          <w:sz w:val="28"/>
          <w:szCs w:val="28"/>
        </w:rPr>
        <w:t>Признаки, определяющие вариант предоставления (муниципальной) услуги</w:t>
      </w:r>
    </w:p>
    <w:p w:rsidR="00A35DE9" w:rsidRPr="00A35DE9" w:rsidRDefault="00A35DE9" w:rsidP="000C66E7">
      <w:pPr>
        <w:spacing w:after="3" w:line="242" w:lineRule="auto"/>
        <w:ind w:right="4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35" w:tblpY="202"/>
        <w:tblW w:w="1135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899"/>
        <w:gridCol w:w="6808"/>
      </w:tblGrid>
      <w:tr w:rsidR="000C66E7" w:rsidRPr="00A35DE9" w:rsidTr="000C66E7">
        <w:trPr>
          <w:trHeight w:val="633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D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5D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Наименование признака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Значения признака</w:t>
            </w:r>
          </w:p>
        </w:tc>
      </w:tr>
      <w:tr w:rsidR="000C66E7" w:rsidRPr="00A35DE9" w:rsidTr="000C66E7">
        <w:trPr>
          <w:trHeight w:val="376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DB5553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.6pt;height:6.6pt;visibility:visible">
                  <v:imagedata r:id="rId6" o:title=""/>
                </v:shape>
              </w:pict>
            </w:r>
          </w:p>
        </w:tc>
      </w:tr>
      <w:tr w:rsidR="000C66E7" w:rsidRPr="00A35DE9" w:rsidTr="000C66E7">
        <w:trPr>
          <w:trHeight w:val="567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1. Кто обращается за услугой?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1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Заявитель</w:t>
            </w:r>
          </w:p>
          <w:p w:rsidR="000C66E7" w:rsidRPr="00A35DE9" w:rsidRDefault="000C66E7" w:rsidP="002D0B73">
            <w:pPr>
              <w:numPr>
                <w:ilvl w:val="0"/>
                <w:numId w:val="1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Представитель</w:t>
            </w:r>
          </w:p>
        </w:tc>
      </w:tr>
      <w:tr w:rsidR="000C66E7" w:rsidRPr="00A35DE9" w:rsidTr="000C66E7">
        <w:trPr>
          <w:trHeight w:val="835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4.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2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Физическое лицо (ФЛ)</w:t>
            </w:r>
          </w:p>
          <w:p w:rsidR="000C66E7" w:rsidRPr="00A35DE9" w:rsidRDefault="000C66E7" w:rsidP="002D0B73">
            <w:pPr>
              <w:numPr>
                <w:ilvl w:val="0"/>
                <w:numId w:val="2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Индивидуальный предприниматель (ИП)</w:t>
            </w:r>
          </w:p>
          <w:p w:rsidR="000C66E7" w:rsidRPr="00A35DE9" w:rsidRDefault="000C66E7" w:rsidP="002D0B73">
            <w:pPr>
              <w:numPr>
                <w:ilvl w:val="0"/>
                <w:numId w:val="2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Юридическое лицо (ЮЛ)</w:t>
            </w:r>
          </w:p>
        </w:tc>
      </w:tr>
      <w:tr w:rsidR="000C66E7" w:rsidRPr="00A35DE9" w:rsidTr="000C66E7">
        <w:trPr>
          <w:trHeight w:val="835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8.Заявитель является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иностранным юридическим лицом?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3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Юридическое лицо зарегистрировано в РФ</w:t>
            </w:r>
          </w:p>
          <w:p w:rsidR="000C66E7" w:rsidRPr="00A35DE9" w:rsidRDefault="000C66E7" w:rsidP="002D0B73">
            <w:pPr>
              <w:numPr>
                <w:ilvl w:val="0"/>
                <w:numId w:val="3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Иностранное юридическое лицо</w:t>
            </w:r>
          </w:p>
        </w:tc>
      </w:tr>
      <w:tr w:rsidR="000C66E7" w:rsidRPr="00A35DE9" w:rsidTr="000C66E7">
        <w:trPr>
          <w:trHeight w:val="1745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11.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 (физическое лицо)?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Гражданин, которому участок предоставлен </w:t>
            </w:r>
            <w:proofErr w:type="gramStart"/>
            <w:r w:rsidRPr="00A35DE9">
              <w:rPr>
                <w:rFonts w:ascii="Times New Roman" w:hAnsi="Times New Roman"/>
              </w:rPr>
              <w:t>в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безвозмездное пользование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Граждане, имеющие трех и более детей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уполномоченное садовым или огородническим товариществом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Работник по установленной законодательством специальности</w:t>
            </w:r>
          </w:p>
          <w:p w:rsidR="000C66E7" w:rsidRPr="00A35DE9" w:rsidRDefault="000C66E7" w:rsidP="002D0B73">
            <w:pPr>
              <w:numPr>
                <w:ilvl w:val="0"/>
                <w:numId w:val="4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Иные категории</w:t>
            </w:r>
          </w:p>
        </w:tc>
      </w:tr>
      <w:tr w:rsidR="000C66E7" w:rsidRPr="00A35DE9" w:rsidTr="000C66E7">
        <w:trPr>
          <w:trHeight w:val="840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17. Право на </w:t>
            </w:r>
            <w:proofErr w:type="gramStart"/>
            <w:r w:rsidRPr="00A35DE9">
              <w:rPr>
                <w:rFonts w:ascii="Times New Roman" w:hAnsi="Times New Roman"/>
              </w:rPr>
              <w:t>исходный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земельный участок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5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Право зарегистрировано в ЕГРН</w:t>
            </w:r>
          </w:p>
          <w:p w:rsidR="000C66E7" w:rsidRPr="00A35DE9" w:rsidRDefault="000C66E7" w:rsidP="002D0B73">
            <w:pPr>
              <w:numPr>
                <w:ilvl w:val="0"/>
                <w:numId w:val="5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Право не зарегистрировано в ЕГРН</w:t>
            </w:r>
          </w:p>
        </w:tc>
      </w:tr>
      <w:tr w:rsidR="000C66E7" w:rsidRPr="00A35DE9" w:rsidTr="000C66E7">
        <w:trPr>
          <w:trHeight w:val="819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20.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 (индивидуальный предприниматель)?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6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с которым заключен договор о развитии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застроенной территории</w:t>
            </w:r>
          </w:p>
          <w:p w:rsidR="000C66E7" w:rsidRPr="00A35DE9" w:rsidRDefault="000C66E7" w:rsidP="002D0B73">
            <w:pPr>
              <w:numPr>
                <w:ilvl w:val="0"/>
                <w:numId w:val="6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Иные категории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23. К какой категории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относится заявитель (юридическое лицо)?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с которым заключен договор о развитии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застроенной территории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Религиозная организация-собственник здания или сооружения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Лицо, уполномоченное садовым или огородническим товариществом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Некоммерческая организация, созданная гражданами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hAnsi="Times New Roman"/>
              </w:rPr>
            </w:pPr>
            <w:r w:rsidRPr="00A35DE9">
              <w:rPr>
                <w:rFonts w:ascii="Times New Roman" w:hAnsi="Times New Roman"/>
              </w:rPr>
              <w:t>Религиозная организаци</w:t>
            </w:r>
            <w:proofErr w:type="gramStart"/>
            <w:r w:rsidRPr="00A35DE9">
              <w:rPr>
                <w:rFonts w:ascii="Times New Roman" w:hAnsi="Times New Roman"/>
              </w:rPr>
              <w:t>я-</w:t>
            </w:r>
            <w:proofErr w:type="gramEnd"/>
            <w:r w:rsidRPr="00A35DE9">
              <w:rPr>
                <w:rFonts w:ascii="Times New Roman" w:hAnsi="Times New Roman"/>
              </w:rPr>
              <w:t xml:space="preserve"> землепользователь участка для сельскохозяйственного производства</w:t>
            </w:r>
          </w:p>
          <w:p w:rsidR="000C66E7" w:rsidRPr="00A35DE9" w:rsidRDefault="000C66E7" w:rsidP="002D0B73">
            <w:pPr>
              <w:numPr>
                <w:ilvl w:val="0"/>
                <w:numId w:val="7"/>
              </w:num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Научно-технологический центр (фонд)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30. Право на здание или сооружение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31.</w:t>
            </w:r>
            <w:r w:rsidRPr="00A35DE9">
              <w:rPr>
                <w:rFonts w:ascii="Times New Roman" w:hAnsi="Times New Roman"/>
              </w:rPr>
              <w:tab/>
              <w:t>Право зарегистрировано в ЕГРН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32.</w:t>
            </w:r>
            <w:r w:rsidRPr="00A35DE9">
              <w:rPr>
                <w:rFonts w:ascii="Times New Roman" w:hAnsi="Times New Roman"/>
              </w:rPr>
              <w:tab/>
              <w:t>Право не зарегистрировано в ЕГРН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33. Право на </w:t>
            </w:r>
            <w:proofErr w:type="gramStart"/>
            <w:r w:rsidRPr="00A35DE9">
              <w:rPr>
                <w:rFonts w:ascii="Times New Roman" w:hAnsi="Times New Roman"/>
              </w:rPr>
              <w:t>земельный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участок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34.</w:t>
            </w:r>
            <w:r w:rsidRPr="00A35DE9">
              <w:rPr>
                <w:rFonts w:ascii="Times New Roman" w:hAnsi="Times New Roman"/>
              </w:rPr>
              <w:tab/>
              <w:t>Право зарегистрировано в ЕГРН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35.</w:t>
            </w:r>
            <w:r w:rsidRPr="00A35DE9">
              <w:rPr>
                <w:rFonts w:ascii="Times New Roman" w:hAnsi="Times New Roman"/>
              </w:rPr>
              <w:tab/>
              <w:t>Право не зарегистрировано в ЕГРН</w:t>
            </w:r>
          </w:p>
        </w:tc>
      </w:tr>
      <w:tr w:rsidR="000C66E7" w:rsidRPr="00A35DE9" w:rsidTr="000C66E7">
        <w:trPr>
          <w:trHeight w:val="978"/>
        </w:trPr>
        <w:tc>
          <w:tcPr>
            <w:tcW w:w="64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D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9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 xml:space="preserve">36. Право на </w:t>
            </w:r>
            <w:proofErr w:type="gramStart"/>
            <w:r w:rsidRPr="00A35DE9">
              <w:rPr>
                <w:rFonts w:ascii="Times New Roman" w:hAnsi="Times New Roman"/>
              </w:rPr>
              <w:t>исходный</w:t>
            </w:r>
            <w:proofErr w:type="gramEnd"/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земельный участок зарегистрировано в ЕГРН?</w:t>
            </w:r>
          </w:p>
        </w:tc>
        <w:tc>
          <w:tcPr>
            <w:tcW w:w="680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hideMark/>
          </w:tcPr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/>
              </w:rPr>
            </w:pPr>
            <w:r w:rsidRPr="00A35DE9">
              <w:rPr>
                <w:rFonts w:ascii="Times New Roman" w:hAnsi="Times New Roman"/>
              </w:rPr>
              <w:t>37.</w:t>
            </w:r>
            <w:r w:rsidRPr="00A35DE9">
              <w:rPr>
                <w:rFonts w:ascii="Times New Roman" w:hAnsi="Times New Roman"/>
              </w:rPr>
              <w:tab/>
              <w:t>Право зарегистрировано в ЕГРН</w:t>
            </w:r>
          </w:p>
          <w:p w:rsidR="000C66E7" w:rsidRPr="00A35DE9" w:rsidRDefault="000C66E7">
            <w:pPr>
              <w:spacing w:after="3" w:line="242" w:lineRule="auto"/>
              <w:ind w:right="49"/>
              <w:jc w:val="both"/>
              <w:rPr>
                <w:rFonts w:ascii="Times New Roman" w:eastAsia="Times New Roman" w:hAnsi="Times New Roman" w:cs="Times New Roman"/>
              </w:rPr>
            </w:pPr>
            <w:r w:rsidRPr="00A35DE9">
              <w:rPr>
                <w:rFonts w:ascii="Times New Roman" w:hAnsi="Times New Roman"/>
              </w:rPr>
              <w:t>38.</w:t>
            </w:r>
            <w:r w:rsidRPr="00A35DE9">
              <w:rPr>
                <w:rFonts w:ascii="Times New Roman" w:hAnsi="Times New Roman"/>
              </w:rPr>
              <w:tab/>
              <w:t>Право не зарегистрировано в ЕГРН</w:t>
            </w:r>
          </w:p>
        </w:tc>
      </w:tr>
    </w:tbl>
    <w:p w:rsidR="000C66E7" w:rsidRPr="00A35DE9" w:rsidRDefault="000C66E7" w:rsidP="000C6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C53" w:rsidRPr="00A35DE9" w:rsidRDefault="000C66E7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A35DE9">
        <w:rPr>
          <w:rFonts w:ascii="Times New Roman" w:hAnsi="Times New Roman" w:cs="Times New Roman"/>
          <w:b w:val="0"/>
          <w:sz w:val="28"/>
          <w:szCs w:val="28"/>
        </w:rPr>
        <w:t>ведущего специалиста Воробьеву Л.В</w:t>
      </w:r>
      <w:r w:rsidR="00537C53" w:rsidRPr="00A35D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C53" w:rsidRPr="00A35DE9" w:rsidRDefault="00537C53" w:rsidP="00537C5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A35DE9" w:rsidRPr="00A35DE9" w:rsidRDefault="00537C53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DE9">
        <w:rPr>
          <w:rFonts w:ascii="Times New Roman" w:hAnsi="Times New Roman" w:cs="Times New Roman"/>
          <w:b w:val="0"/>
          <w:sz w:val="28"/>
          <w:szCs w:val="28"/>
        </w:rPr>
        <w:t>Донского сельского поселения</w:t>
      </w:r>
      <w:r w:rsidR="00A35DE9">
        <w:rPr>
          <w:rFonts w:ascii="Times New Roman" w:hAnsi="Times New Roman" w:cs="Times New Roman"/>
          <w:b w:val="0"/>
          <w:sz w:val="28"/>
          <w:szCs w:val="28"/>
        </w:rPr>
        <w:tab/>
      </w:r>
      <w:r w:rsidR="00A35DE9" w:rsidRPr="00A35DE9">
        <w:rPr>
          <w:rFonts w:ascii="Times New Roman" w:hAnsi="Times New Roman" w:cs="Times New Roman"/>
          <w:b w:val="0"/>
          <w:sz w:val="28"/>
          <w:szCs w:val="28"/>
        </w:rPr>
        <w:t>М.О. Осляка</w:t>
      </w:r>
    </w:p>
    <w:p w:rsidR="00A35DE9" w:rsidRP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35DE9" w:rsidRDefault="00A35DE9" w:rsidP="00A35DE9">
      <w:pPr>
        <w:pStyle w:val="ConsPlusTitle"/>
        <w:tabs>
          <w:tab w:val="left" w:pos="7632"/>
        </w:tabs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1" w:name="_GoBack"/>
      <w:bookmarkEnd w:id="1"/>
    </w:p>
    <w:sectPr w:rsidR="00A35DE9" w:rsidSect="00CE3F22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1AA"/>
    <w:multiLevelType w:val="hybridMultilevel"/>
    <w:tmpl w:val="CA70AB64"/>
    <w:lvl w:ilvl="0" w:tplc="CACA2D56">
      <w:start w:val="24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BAE0CF4">
      <w:numFmt w:val="bullet"/>
      <w:lvlText w:val="•"/>
      <w:lvlJc w:val="left"/>
      <w:pPr>
        <w:ind w:left="1186" w:hanging="517"/>
      </w:pPr>
      <w:rPr>
        <w:lang w:val="ru-RU" w:eastAsia="en-US" w:bidi="ar-SA"/>
      </w:rPr>
    </w:lvl>
    <w:lvl w:ilvl="2" w:tplc="4C3C231A">
      <w:numFmt w:val="bullet"/>
      <w:lvlText w:val="•"/>
      <w:lvlJc w:val="left"/>
      <w:pPr>
        <w:ind w:left="1732" w:hanging="517"/>
      </w:pPr>
      <w:rPr>
        <w:lang w:val="ru-RU" w:eastAsia="en-US" w:bidi="ar-SA"/>
      </w:rPr>
    </w:lvl>
    <w:lvl w:ilvl="3" w:tplc="00F6376A">
      <w:numFmt w:val="bullet"/>
      <w:lvlText w:val="•"/>
      <w:lvlJc w:val="left"/>
      <w:pPr>
        <w:ind w:left="2278" w:hanging="517"/>
      </w:pPr>
      <w:rPr>
        <w:lang w:val="ru-RU" w:eastAsia="en-US" w:bidi="ar-SA"/>
      </w:rPr>
    </w:lvl>
    <w:lvl w:ilvl="4" w:tplc="63787652">
      <w:numFmt w:val="bullet"/>
      <w:lvlText w:val="•"/>
      <w:lvlJc w:val="left"/>
      <w:pPr>
        <w:ind w:left="2824" w:hanging="517"/>
      </w:pPr>
      <w:rPr>
        <w:lang w:val="ru-RU" w:eastAsia="en-US" w:bidi="ar-SA"/>
      </w:rPr>
    </w:lvl>
    <w:lvl w:ilvl="5" w:tplc="A3E2A074">
      <w:numFmt w:val="bullet"/>
      <w:lvlText w:val="•"/>
      <w:lvlJc w:val="left"/>
      <w:pPr>
        <w:ind w:left="3370" w:hanging="517"/>
      </w:pPr>
      <w:rPr>
        <w:lang w:val="ru-RU" w:eastAsia="en-US" w:bidi="ar-SA"/>
      </w:rPr>
    </w:lvl>
    <w:lvl w:ilvl="6" w:tplc="26BE9EF8">
      <w:numFmt w:val="bullet"/>
      <w:lvlText w:val="•"/>
      <w:lvlJc w:val="left"/>
      <w:pPr>
        <w:ind w:left="3916" w:hanging="517"/>
      </w:pPr>
      <w:rPr>
        <w:lang w:val="ru-RU" w:eastAsia="en-US" w:bidi="ar-SA"/>
      </w:rPr>
    </w:lvl>
    <w:lvl w:ilvl="7" w:tplc="093A3CEA">
      <w:numFmt w:val="bullet"/>
      <w:lvlText w:val="•"/>
      <w:lvlJc w:val="left"/>
      <w:pPr>
        <w:ind w:left="4462" w:hanging="517"/>
      </w:pPr>
      <w:rPr>
        <w:lang w:val="ru-RU" w:eastAsia="en-US" w:bidi="ar-SA"/>
      </w:rPr>
    </w:lvl>
    <w:lvl w:ilvl="8" w:tplc="355A3992">
      <w:numFmt w:val="bullet"/>
      <w:lvlText w:val="•"/>
      <w:lvlJc w:val="left"/>
      <w:pPr>
        <w:ind w:left="5008" w:hanging="517"/>
      </w:pPr>
      <w:rPr>
        <w:lang w:val="ru-RU" w:eastAsia="en-US" w:bidi="ar-SA"/>
      </w:rPr>
    </w:lvl>
  </w:abstractNum>
  <w:abstractNum w:abstractNumId="1">
    <w:nsid w:val="0CA66FD3"/>
    <w:multiLevelType w:val="hybridMultilevel"/>
    <w:tmpl w:val="7F9ABDEA"/>
    <w:lvl w:ilvl="0" w:tplc="66F42DE0">
      <w:start w:val="21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E8CF4C6">
      <w:numFmt w:val="bullet"/>
      <w:lvlText w:val="•"/>
      <w:lvlJc w:val="left"/>
      <w:pPr>
        <w:ind w:left="1186" w:hanging="517"/>
      </w:pPr>
      <w:rPr>
        <w:lang w:val="ru-RU" w:eastAsia="en-US" w:bidi="ar-SA"/>
      </w:rPr>
    </w:lvl>
    <w:lvl w:ilvl="2" w:tplc="E5428FCA">
      <w:numFmt w:val="bullet"/>
      <w:lvlText w:val="•"/>
      <w:lvlJc w:val="left"/>
      <w:pPr>
        <w:ind w:left="1732" w:hanging="517"/>
      </w:pPr>
      <w:rPr>
        <w:lang w:val="ru-RU" w:eastAsia="en-US" w:bidi="ar-SA"/>
      </w:rPr>
    </w:lvl>
    <w:lvl w:ilvl="3" w:tplc="BDF05878">
      <w:numFmt w:val="bullet"/>
      <w:lvlText w:val="•"/>
      <w:lvlJc w:val="left"/>
      <w:pPr>
        <w:ind w:left="2278" w:hanging="517"/>
      </w:pPr>
      <w:rPr>
        <w:lang w:val="ru-RU" w:eastAsia="en-US" w:bidi="ar-SA"/>
      </w:rPr>
    </w:lvl>
    <w:lvl w:ilvl="4" w:tplc="67FCB73C">
      <w:numFmt w:val="bullet"/>
      <w:lvlText w:val="•"/>
      <w:lvlJc w:val="left"/>
      <w:pPr>
        <w:ind w:left="2824" w:hanging="517"/>
      </w:pPr>
      <w:rPr>
        <w:lang w:val="ru-RU" w:eastAsia="en-US" w:bidi="ar-SA"/>
      </w:rPr>
    </w:lvl>
    <w:lvl w:ilvl="5" w:tplc="2D0A673E">
      <w:numFmt w:val="bullet"/>
      <w:lvlText w:val="•"/>
      <w:lvlJc w:val="left"/>
      <w:pPr>
        <w:ind w:left="3370" w:hanging="517"/>
      </w:pPr>
      <w:rPr>
        <w:lang w:val="ru-RU" w:eastAsia="en-US" w:bidi="ar-SA"/>
      </w:rPr>
    </w:lvl>
    <w:lvl w:ilvl="6" w:tplc="21700D28">
      <w:numFmt w:val="bullet"/>
      <w:lvlText w:val="•"/>
      <w:lvlJc w:val="left"/>
      <w:pPr>
        <w:ind w:left="3916" w:hanging="517"/>
      </w:pPr>
      <w:rPr>
        <w:lang w:val="ru-RU" w:eastAsia="en-US" w:bidi="ar-SA"/>
      </w:rPr>
    </w:lvl>
    <w:lvl w:ilvl="7" w:tplc="05E8F5E4">
      <w:numFmt w:val="bullet"/>
      <w:lvlText w:val="•"/>
      <w:lvlJc w:val="left"/>
      <w:pPr>
        <w:ind w:left="4462" w:hanging="517"/>
      </w:pPr>
      <w:rPr>
        <w:lang w:val="ru-RU" w:eastAsia="en-US" w:bidi="ar-SA"/>
      </w:rPr>
    </w:lvl>
    <w:lvl w:ilvl="8" w:tplc="D42AD42E">
      <w:numFmt w:val="bullet"/>
      <w:lvlText w:val="•"/>
      <w:lvlJc w:val="left"/>
      <w:pPr>
        <w:ind w:left="5008" w:hanging="517"/>
      </w:pPr>
      <w:rPr>
        <w:lang w:val="ru-RU" w:eastAsia="en-US" w:bidi="ar-SA"/>
      </w:rPr>
    </w:lvl>
  </w:abstractNum>
  <w:abstractNum w:abstractNumId="2">
    <w:nsid w:val="0DDF5A9C"/>
    <w:multiLevelType w:val="hybridMultilevel"/>
    <w:tmpl w:val="996C2A42"/>
    <w:lvl w:ilvl="0" w:tplc="7FAA40B6">
      <w:start w:val="2"/>
      <w:numFmt w:val="decimal"/>
      <w:lvlText w:val="%1."/>
      <w:lvlJc w:val="left"/>
      <w:pPr>
        <w:ind w:left="36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ACECB34">
      <w:numFmt w:val="bullet"/>
      <w:lvlText w:val="•"/>
      <w:lvlJc w:val="left"/>
      <w:pPr>
        <w:ind w:left="934" w:hanging="241"/>
      </w:pPr>
      <w:rPr>
        <w:lang w:val="ru-RU" w:eastAsia="en-US" w:bidi="ar-SA"/>
      </w:rPr>
    </w:lvl>
    <w:lvl w:ilvl="2" w:tplc="1C32ED0A">
      <w:numFmt w:val="bullet"/>
      <w:lvlText w:val="•"/>
      <w:lvlJc w:val="left"/>
      <w:pPr>
        <w:ind w:left="1508" w:hanging="241"/>
      </w:pPr>
      <w:rPr>
        <w:lang w:val="ru-RU" w:eastAsia="en-US" w:bidi="ar-SA"/>
      </w:rPr>
    </w:lvl>
    <w:lvl w:ilvl="3" w:tplc="4BAECF40">
      <w:numFmt w:val="bullet"/>
      <w:lvlText w:val="•"/>
      <w:lvlJc w:val="left"/>
      <w:pPr>
        <w:ind w:left="2082" w:hanging="241"/>
      </w:pPr>
      <w:rPr>
        <w:lang w:val="ru-RU" w:eastAsia="en-US" w:bidi="ar-SA"/>
      </w:rPr>
    </w:lvl>
    <w:lvl w:ilvl="4" w:tplc="6D9C7252">
      <w:numFmt w:val="bullet"/>
      <w:lvlText w:val="•"/>
      <w:lvlJc w:val="left"/>
      <w:pPr>
        <w:ind w:left="2656" w:hanging="241"/>
      </w:pPr>
      <w:rPr>
        <w:lang w:val="ru-RU" w:eastAsia="en-US" w:bidi="ar-SA"/>
      </w:rPr>
    </w:lvl>
    <w:lvl w:ilvl="5" w:tplc="58D8B9BC">
      <w:numFmt w:val="bullet"/>
      <w:lvlText w:val="•"/>
      <w:lvlJc w:val="left"/>
      <w:pPr>
        <w:ind w:left="3230" w:hanging="241"/>
      </w:pPr>
      <w:rPr>
        <w:lang w:val="ru-RU" w:eastAsia="en-US" w:bidi="ar-SA"/>
      </w:rPr>
    </w:lvl>
    <w:lvl w:ilvl="6" w:tplc="EE90D3F0">
      <w:numFmt w:val="bullet"/>
      <w:lvlText w:val="•"/>
      <w:lvlJc w:val="left"/>
      <w:pPr>
        <w:ind w:left="3804" w:hanging="241"/>
      </w:pPr>
      <w:rPr>
        <w:lang w:val="ru-RU" w:eastAsia="en-US" w:bidi="ar-SA"/>
      </w:rPr>
    </w:lvl>
    <w:lvl w:ilvl="7" w:tplc="336046AE">
      <w:numFmt w:val="bullet"/>
      <w:lvlText w:val="•"/>
      <w:lvlJc w:val="left"/>
      <w:pPr>
        <w:ind w:left="4378" w:hanging="241"/>
      </w:pPr>
      <w:rPr>
        <w:lang w:val="ru-RU" w:eastAsia="en-US" w:bidi="ar-SA"/>
      </w:rPr>
    </w:lvl>
    <w:lvl w:ilvl="8" w:tplc="0FC8AE8E">
      <w:numFmt w:val="bullet"/>
      <w:lvlText w:val="•"/>
      <w:lvlJc w:val="left"/>
      <w:pPr>
        <w:ind w:left="4952" w:hanging="241"/>
      </w:pPr>
      <w:rPr>
        <w:lang w:val="ru-RU" w:eastAsia="en-US" w:bidi="ar-SA"/>
      </w:rPr>
    </w:lvl>
  </w:abstractNum>
  <w:abstractNum w:abstractNumId="3">
    <w:nsid w:val="121141F7"/>
    <w:multiLevelType w:val="hybridMultilevel"/>
    <w:tmpl w:val="C9D0ECBA"/>
    <w:lvl w:ilvl="0" w:tplc="36CEF6AE">
      <w:start w:val="12"/>
      <w:numFmt w:val="decimal"/>
      <w:lvlText w:val="%1."/>
      <w:lvlJc w:val="left"/>
      <w:pPr>
        <w:ind w:left="630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3B04B0A">
      <w:numFmt w:val="bullet"/>
      <w:lvlText w:val="•"/>
      <w:lvlJc w:val="left"/>
      <w:pPr>
        <w:ind w:left="1186" w:hanging="510"/>
      </w:pPr>
      <w:rPr>
        <w:lang w:val="ru-RU" w:eastAsia="en-US" w:bidi="ar-SA"/>
      </w:rPr>
    </w:lvl>
    <w:lvl w:ilvl="2" w:tplc="2FBEF210">
      <w:numFmt w:val="bullet"/>
      <w:lvlText w:val="•"/>
      <w:lvlJc w:val="left"/>
      <w:pPr>
        <w:ind w:left="1732" w:hanging="510"/>
      </w:pPr>
      <w:rPr>
        <w:lang w:val="ru-RU" w:eastAsia="en-US" w:bidi="ar-SA"/>
      </w:rPr>
    </w:lvl>
    <w:lvl w:ilvl="3" w:tplc="099E5DA6">
      <w:numFmt w:val="bullet"/>
      <w:lvlText w:val="•"/>
      <w:lvlJc w:val="left"/>
      <w:pPr>
        <w:ind w:left="2278" w:hanging="510"/>
      </w:pPr>
      <w:rPr>
        <w:lang w:val="ru-RU" w:eastAsia="en-US" w:bidi="ar-SA"/>
      </w:rPr>
    </w:lvl>
    <w:lvl w:ilvl="4" w:tplc="294CA568">
      <w:numFmt w:val="bullet"/>
      <w:lvlText w:val="•"/>
      <w:lvlJc w:val="left"/>
      <w:pPr>
        <w:ind w:left="2824" w:hanging="510"/>
      </w:pPr>
      <w:rPr>
        <w:lang w:val="ru-RU" w:eastAsia="en-US" w:bidi="ar-SA"/>
      </w:rPr>
    </w:lvl>
    <w:lvl w:ilvl="5" w:tplc="28907F58">
      <w:numFmt w:val="bullet"/>
      <w:lvlText w:val="•"/>
      <w:lvlJc w:val="left"/>
      <w:pPr>
        <w:ind w:left="3370" w:hanging="510"/>
      </w:pPr>
      <w:rPr>
        <w:lang w:val="ru-RU" w:eastAsia="en-US" w:bidi="ar-SA"/>
      </w:rPr>
    </w:lvl>
    <w:lvl w:ilvl="6" w:tplc="DC3216B2">
      <w:numFmt w:val="bullet"/>
      <w:lvlText w:val="•"/>
      <w:lvlJc w:val="left"/>
      <w:pPr>
        <w:ind w:left="3916" w:hanging="510"/>
      </w:pPr>
      <w:rPr>
        <w:lang w:val="ru-RU" w:eastAsia="en-US" w:bidi="ar-SA"/>
      </w:rPr>
    </w:lvl>
    <w:lvl w:ilvl="7" w:tplc="2C38ADAA">
      <w:numFmt w:val="bullet"/>
      <w:lvlText w:val="•"/>
      <w:lvlJc w:val="left"/>
      <w:pPr>
        <w:ind w:left="4462" w:hanging="510"/>
      </w:pPr>
      <w:rPr>
        <w:lang w:val="ru-RU" w:eastAsia="en-US" w:bidi="ar-SA"/>
      </w:rPr>
    </w:lvl>
    <w:lvl w:ilvl="8" w:tplc="0990571A">
      <w:numFmt w:val="bullet"/>
      <w:lvlText w:val="•"/>
      <w:lvlJc w:val="left"/>
      <w:pPr>
        <w:ind w:left="5008" w:hanging="510"/>
      </w:pPr>
      <w:rPr>
        <w:lang w:val="ru-RU" w:eastAsia="en-US" w:bidi="ar-SA"/>
      </w:rPr>
    </w:lvl>
  </w:abstractNum>
  <w:abstractNum w:abstractNumId="4">
    <w:nsid w:val="4FB213CA"/>
    <w:multiLevelType w:val="hybridMultilevel"/>
    <w:tmpl w:val="9C947A88"/>
    <w:lvl w:ilvl="0" w:tplc="33A8318A">
      <w:start w:val="18"/>
      <w:numFmt w:val="decimal"/>
      <w:lvlText w:val="%1."/>
      <w:lvlJc w:val="left"/>
      <w:pPr>
        <w:ind w:left="61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156A200">
      <w:numFmt w:val="bullet"/>
      <w:lvlText w:val="•"/>
      <w:lvlJc w:val="left"/>
      <w:pPr>
        <w:ind w:left="1168" w:hanging="490"/>
      </w:pPr>
      <w:rPr>
        <w:lang w:val="ru-RU" w:eastAsia="en-US" w:bidi="ar-SA"/>
      </w:rPr>
    </w:lvl>
    <w:lvl w:ilvl="2" w:tplc="730AB042">
      <w:numFmt w:val="bullet"/>
      <w:lvlText w:val="•"/>
      <w:lvlJc w:val="left"/>
      <w:pPr>
        <w:ind w:left="1716" w:hanging="490"/>
      </w:pPr>
      <w:rPr>
        <w:lang w:val="ru-RU" w:eastAsia="en-US" w:bidi="ar-SA"/>
      </w:rPr>
    </w:lvl>
    <w:lvl w:ilvl="3" w:tplc="82D491BC">
      <w:numFmt w:val="bullet"/>
      <w:lvlText w:val="•"/>
      <w:lvlJc w:val="left"/>
      <w:pPr>
        <w:ind w:left="2264" w:hanging="490"/>
      </w:pPr>
      <w:rPr>
        <w:lang w:val="ru-RU" w:eastAsia="en-US" w:bidi="ar-SA"/>
      </w:rPr>
    </w:lvl>
    <w:lvl w:ilvl="4" w:tplc="7C6463C0">
      <w:numFmt w:val="bullet"/>
      <w:lvlText w:val="•"/>
      <w:lvlJc w:val="left"/>
      <w:pPr>
        <w:ind w:left="2812" w:hanging="490"/>
      </w:pPr>
      <w:rPr>
        <w:lang w:val="ru-RU" w:eastAsia="en-US" w:bidi="ar-SA"/>
      </w:rPr>
    </w:lvl>
    <w:lvl w:ilvl="5" w:tplc="4274B806">
      <w:numFmt w:val="bullet"/>
      <w:lvlText w:val="•"/>
      <w:lvlJc w:val="left"/>
      <w:pPr>
        <w:ind w:left="3360" w:hanging="490"/>
      </w:pPr>
      <w:rPr>
        <w:lang w:val="ru-RU" w:eastAsia="en-US" w:bidi="ar-SA"/>
      </w:rPr>
    </w:lvl>
    <w:lvl w:ilvl="6" w:tplc="3ED25C7C">
      <w:numFmt w:val="bullet"/>
      <w:lvlText w:val="•"/>
      <w:lvlJc w:val="left"/>
      <w:pPr>
        <w:ind w:left="3908" w:hanging="490"/>
      </w:pPr>
      <w:rPr>
        <w:lang w:val="ru-RU" w:eastAsia="en-US" w:bidi="ar-SA"/>
      </w:rPr>
    </w:lvl>
    <w:lvl w:ilvl="7" w:tplc="8CA64934">
      <w:numFmt w:val="bullet"/>
      <w:lvlText w:val="•"/>
      <w:lvlJc w:val="left"/>
      <w:pPr>
        <w:ind w:left="4456" w:hanging="490"/>
      </w:pPr>
      <w:rPr>
        <w:lang w:val="ru-RU" w:eastAsia="en-US" w:bidi="ar-SA"/>
      </w:rPr>
    </w:lvl>
    <w:lvl w:ilvl="8" w:tplc="E54E96D6">
      <w:numFmt w:val="bullet"/>
      <w:lvlText w:val="•"/>
      <w:lvlJc w:val="left"/>
      <w:pPr>
        <w:ind w:left="5004" w:hanging="490"/>
      </w:pPr>
      <w:rPr>
        <w:lang w:val="ru-RU" w:eastAsia="en-US" w:bidi="ar-SA"/>
      </w:rPr>
    </w:lvl>
  </w:abstractNum>
  <w:abstractNum w:abstractNumId="5">
    <w:nsid w:val="783E22DD"/>
    <w:multiLevelType w:val="hybridMultilevel"/>
    <w:tmpl w:val="640240DA"/>
    <w:lvl w:ilvl="0" w:tplc="42F073E6">
      <w:start w:val="5"/>
      <w:numFmt w:val="decimal"/>
      <w:lvlText w:val="%1."/>
      <w:lvlJc w:val="left"/>
      <w:pPr>
        <w:ind w:left="51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B4AE95C">
      <w:numFmt w:val="bullet"/>
      <w:lvlText w:val="•"/>
      <w:lvlJc w:val="left"/>
      <w:pPr>
        <w:ind w:left="1078" w:hanging="392"/>
      </w:pPr>
      <w:rPr>
        <w:lang w:val="ru-RU" w:eastAsia="en-US" w:bidi="ar-SA"/>
      </w:rPr>
    </w:lvl>
    <w:lvl w:ilvl="2" w:tplc="0A34B1CA">
      <w:numFmt w:val="bullet"/>
      <w:lvlText w:val="•"/>
      <w:lvlJc w:val="left"/>
      <w:pPr>
        <w:ind w:left="1636" w:hanging="392"/>
      </w:pPr>
      <w:rPr>
        <w:lang w:val="ru-RU" w:eastAsia="en-US" w:bidi="ar-SA"/>
      </w:rPr>
    </w:lvl>
    <w:lvl w:ilvl="3" w:tplc="FE464F46">
      <w:numFmt w:val="bullet"/>
      <w:lvlText w:val="•"/>
      <w:lvlJc w:val="left"/>
      <w:pPr>
        <w:ind w:left="2194" w:hanging="392"/>
      </w:pPr>
      <w:rPr>
        <w:lang w:val="ru-RU" w:eastAsia="en-US" w:bidi="ar-SA"/>
      </w:rPr>
    </w:lvl>
    <w:lvl w:ilvl="4" w:tplc="931E809C">
      <w:numFmt w:val="bullet"/>
      <w:lvlText w:val="•"/>
      <w:lvlJc w:val="left"/>
      <w:pPr>
        <w:ind w:left="2752" w:hanging="392"/>
      </w:pPr>
      <w:rPr>
        <w:lang w:val="ru-RU" w:eastAsia="en-US" w:bidi="ar-SA"/>
      </w:rPr>
    </w:lvl>
    <w:lvl w:ilvl="5" w:tplc="6AB89642">
      <w:numFmt w:val="bullet"/>
      <w:lvlText w:val="•"/>
      <w:lvlJc w:val="left"/>
      <w:pPr>
        <w:ind w:left="3310" w:hanging="392"/>
      </w:pPr>
      <w:rPr>
        <w:lang w:val="ru-RU" w:eastAsia="en-US" w:bidi="ar-SA"/>
      </w:rPr>
    </w:lvl>
    <w:lvl w:ilvl="6" w:tplc="D9341D2E">
      <w:numFmt w:val="bullet"/>
      <w:lvlText w:val="•"/>
      <w:lvlJc w:val="left"/>
      <w:pPr>
        <w:ind w:left="3868" w:hanging="392"/>
      </w:pPr>
      <w:rPr>
        <w:lang w:val="ru-RU" w:eastAsia="en-US" w:bidi="ar-SA"/>
      </w:rPr>
    </w:lvl>
    <w:lvl w:ilvl="7" w:tplc="D2F23018">
      <w:numFmt w:val="bullet"/>
      <w:lvlText w:val="•"/>
      <w:lvlJc w:val="left"/>
      <w:pPr>
        <w:ind w:left="4426" w:hanging="392"/>
      </w:pPr>
      <w:rPr>
        <w:lang w:val="ru-RU" w:eastAsia="en-US" w:bidi="ar-SA"/>
      </w:rPr>
    </w:lvl>
    <w:lvl w:ilvl="8" w:tplc="522482A2">
      <w:numFmt w:val="bullet"/>
      <w:lvlText w:val="•"/>
      <w:lvlJc w:val="left"/>
      <w:pPr>
        <w:ind w:left="4984" w:hanging="392"/>
      </w:pPr>
      <w:rPr>
        <w:lang w:val="ru-RU" w:eastAsia="en-US" w:bidi="ar-SA"/>
      </w:rPr>
    </w:lvl>
  </w:abstractNum>
  <w:abstractNum w:abstractNumId="6">
    <w:nsid w:val="7FD61721"/>
    <w:multiLevelType w:val="hybridMultilevel"/>
    <w:tmpl w:val="104ED664"/>
    <w:lvl w:ilvl="0" w:tplc="3C1C6B16">
      <w:start w:val="9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72A88AC">
      <w:numFmt w:val="bullet"/>
      <w:lvlText w:val="•"/>
      <w:lvlJc w:val="left"/>
      <w:pPr>
        <w:ind w:left="1078" w:hanging="390"/>
      </w:pPr>
      <w:rPr>
        <w:lang w:val="ru-RU" w:eastAsia="en-US" w:bidi="ar-SA"/>
      </w:rPr>
    </w:lvl>
    <w:lvl w:ilvl="2" w:tplc="D486AD72">
      <w:numFmt w:val="bullet"/>
      <w:lvlText w:val="•"/>
      <w:lvlJc w:val="left"/>
      <w:pPr>
        <w:ind w:left="1636" w:hanging="390"/>
      </w:pPr>
      <w:rPr>
        <w:lang w:val="ru-RU" w:eastAsia="en-US" w:bidi="ar-SA"/>
      </w:rPr>
    </w:lvl>
    <w:lvl w:ilvl="3" w:tplc="9B384DBC">
      <w:numFmt w:val="bullet"/>
      <w:lvlText w:val="•"/>
      <w:lvlJc w:val="left"/>
      <w:pPr>
        <w:ind w:left="2194" w:hanging="390"/>
      </w:pPr>
      <w:rPr>
        <w:lang w:val="ru-RU" w:eastAsia="en-US" w:bidi="ar-SA"/>
      </w:rPr>
    </w:lvl>
    <w:lvl w:ilvl="4" w:tplc="7E9A6D90">
      <w:numFmt w:val="bullet"/>
      <w:lvlText w:val="•"/>
      <w:lvlJc w:val="left"/>
      <w:pPr>
        <w:ind w:left="2752" w:hanging="390"/>
      </w:pPr>
      <w:rPr>
        <w:lang w:val="ru-RU" w:eastAsia="en-US" w:bidi="ar-SA"/>
      </w:rPr>
    </w:lvl>
    <w:lvl w:ilvl="5" w:tplc="A0BA748C">
      <w:numFmt w:val="bullet"/>
      <w:lvlText w:val="•"/>
      <w:lvlJc w:val="left"/>
      <w:pPr>
        <w:ind w:left="3310" w:hanging="390"/>
      </w:pPr>
      <w:rPr>
        <w:lang w:val="ru-RU" w:eastAsia="en-US" w:bidi="ar-SA"/>
      </w:rPr>
    </w:lvl>
    <w:lvl w:ilvl="6" w:tplc="9EC67948">
      <w:numFmt w:val="bullet"/>
      <w:lvlText w:val="•"/>
      <w:lvlJc w:val="left"/>
      <w:pPr>
        <w:ind w:left="3868" w:hanging="390"/>
      </w:pPr>
      <w:rPr>
        <w:lang w:val="ru-RU" w:eastAsia="en-US" w:bidi="ar-SA"/>
      </w:rPr>
    </w:lvl>
    <w:lvl w:ilvl="7" w:tplc="62AA81A4">
      <w:numFmt w:val="bullet"/>
      <w:lvlText w:val="•"/>
      <w:lvlJc w:val="left"/>
      <w:pPr>
        <w:ind w:left="4426" w:hanging="390"/>
      </w:pPr>
      <w:rPr>
        <w:lang w:val="ru-RU" w:eastAsia="en-US" w:bidi="ar-SA"/>
      </w:rPr>
    </w:lvl>
    <w:lvl w:ilvl="8" w:tplc="11AA0ADC">
      <w:numFmt w:val="bullet"/>
      <w:lvlText w:val="•"/>
      <w:lvlJc w:val="left"/>
      <w:pPr>
        <w:ind w:left="4984" w:hanging="390"/>
      </w:pPr>
      <w:rPr>
        <w:lang w:val="ru-RU" w:eastAsia="en-US" w:bidi="ar-SA"/>
      </w:r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0AD"/>
    <w:rsid w:val="000C66E7"/>
    <w:rsid w:val="000D5BCE"/>
    <w:rsid w:val="00141EBF"/>
    <w:rsid w:val="001910AD"/>
    <w:rsid w:val="002072C3"/>
    <w:rsid w:val="002347D3"/>
    <w:rsid w:val="00254154"/>
    <w:rsid w:val="002D0B73"/>
    <w:rsid w:val="002D595F"/>
    <w:rsid w:val="002F3713"/>
    <w:rsid w:val="003F35A5"/>
    <w:rsid w:val="004E07C7"/>
    <w:rsid w:val="00537C53"/>
    <w:rsid w:val="00577651"/>
    <w:rsid w:val="0065637D"/>
    <w:rsid w:val="00685F15"/>
    <w:rsid w:val="00727994"/>
    <w:rsid w:val="008061BC"/>
    <w:rsid w:val="009E7E7A"/>
    <w:rsid w:val="00A35DE9"/>
    <w:rsid w:val="00AA0838"/>
    <w:rsid w:val="00AB7396"/>
    <w:rsid w:val="00BB56C9"/>
    <w:rsid w:val="00CB34AB"/>
    <w:rsid w:val="00CE3F22"/>
    <w:rsid w:val="00D6467D"/>
    <w:rsid w:val="00D81F2F"/>
    <w:rsid w:val="00DB5553"/>
    <w:rsid w:val="00DF6C4D"/>
    <w:rsid w:val="00EB35AD"/>
    <w:rsid w:val="00EC773E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AD"/>
    <w:pPr>
      <w:suppressAutoHyphens/>
      <w:spacing w:after="200" w:line="276" w:lineRule="auto"/>
    </w:pPr>
    <w:rPr>
      <w:rFonts w:eastAsia="SimSun" w:cs="font27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5A5"/>
    <w:rPr>
      <w:color w:val="0000FF"/>
      <w:u w:val="single"/>
    </w:rPr>
  </w:style>
  <w:style w:type="paragraph" w:customStyle="1" w:styleId="ConsPlusTitle">
    <w:name w:val="ConsPlusTitle"/>
    <w:rsid w:val="000C66E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cp:lastModifiedBy>Донская</cp:lastModifiedBy>
  <cp:revision>4</cp:revision>
  <cp:lastPrinted>2022-05-11T11:08:00Z</cp:lastPrinted>
  <dcterms:created xsi:type="dcterms:W3CDTF">2023-09-26T05:45:00Z</dcterms:created>
  <dcterms:modified xsi:type="dcterms:W3CDTF">2023-10-03T05:58:00Z</dcterms:modified>
</cp:coreProperties>
</file>