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646FBF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646FBF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1D723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605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на 01.07</w:t>
      </w:r>
      <w:r w:rsidR="008A3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646FBF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AC0C3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C0C3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C7652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E7023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 w:rsidP="005A5863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</w:t>
            </w:r>
            <w:r w:rsidR="00E60456">
              <w:rPr>
                <w:sz w:val="20"/>
                <w:szCs w:val="20"/>
              </w:rPr>
              <w:t>Ведущий специалист</w:t>
            </w:r>
            <w:r w:rsidRPr="004E70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зон, требующих приоритетного внимания муниципальных властей; 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уровня дополнительного профессионального </w:t>
            </w: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лиц, занятых в системе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доверия населения к муниципальным служащим;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равного доступа граждан к муниципальной службе;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срока адаптации при назначении на должности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профессионализма кадрового состава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реализованных инновационных </w:t>
            </w: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программ в области муниципальной службы;</w:t>
            </w:r>
          </w:p>
          <w:p w:rsidR="004E7023" w:rsidRPr="006962CD" w:rsidRDefault="00E60456" w:rsidP="00E60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456">
              <w:rPr>
                <w:rFonts w:ascii="Times New Roman" w:hAnsi="Times New Roman" w:cs="Times New Roman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D605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E6045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эффективности деятельности органа местного самоуправления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456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CD2914" w:rsidRPr="00E60456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реализации данного мероприятия доля вакантных должностей муниципальной службы, замещаемых на основе назначения из кадрового резерва возрастет</w:t>
            </w:r>
            <w:r w:rsidRPr="00E60456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доля вакантных должностей муниципальной службы, замещаемых на основе конкурса возрастет.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органах местного самоуправления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принципов кадровой работы, способствующих профессиональному развитию 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lastRenderedPageBreak/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был назначен испытательный 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срок составит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не менее 65 процентов.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муниципальных служащих, имеющих высшее образование составит не менее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97 процентов;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 процентов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должностей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принявших участие в программах дополнительного профессионального образования, в общем количестве лиц, состоящих в резерве управленческих кадров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составит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не менее 15 процентов</w:t>
            </w:r>
          </w:p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Повышение профессиональных </w:t>
            </w:r>
            <w:r w:rsidRPr="00646FBF">
              <w:rPr>
                <w:color w:val="000000"/>
                <w:sz w:val="24"/>
                <w:szCs w:val="24"/>
              </w:rPr>
              <w:lastRenderedPageBreak/>
              <w:t>компетенций кадров муниципального 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lastRenderedPageBreak/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</w:t>
            </w:r>
            <w:r w:rsidRPr="00B32CDB">
              <w:rPr>
                <w:sz w:val="20"/>
                <w:szCs w:val="20"/>
              </w:rPr>
              <w:lastRenderedPageBreak/>
              <w:t>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данного мероприятия доля реализованных инновационных образовательных программ в области муниципальной службы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составит не менее 80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855FF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5A586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AC0C30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855FF0">
              <w:rPr>
                <w:sz w:val="20"/>
                <w:szCs w:val="20"/>
              </w:rPr>
              <w:t xml:space="preserve">айона на 2016 год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B32CDB"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Орловского района</w:t>
            </w:r>
            <w:r>
              <w:rPr>
                <w:sz w:val="20"/>
                <w:szCs w:val="20"/>
              </w:rPr>
              <w:t xml:space="preserve">, ведущий специалист, </w:t>
            </w:r>
            <w:r w:rsidRPr="00B32CDB">
              <w:rPr>
                <w:sz w:val="20"/>
                <w:szCs w:val="20"/>
              </w:rPr>
              <w:t xml:space="preserve"> </w:t>
            </w:r>
            <w:r w:rsidRPr="00B32CDB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B32CDB">
              <w:rPr>
                <w:color w:val="000000"/>
                <w:sz w:val="20"/>
                <w:szCs w:val="20"/>
              </w:rPr>
              <w:lastRenderedPageBreak/>
              <w:t xml:space="preserve">опубликование </w:t>
            </w:r>
            <w:r w:rsidRPr="00B32CDB">
              <w:rPr>
                <w:sz w:val="20"/>
                <w:szCs w:val="20"/>
              </w:rPr>
              <w:t xml:space="preserve">в информационных бюллетенях </w:t>
            </w:r>
            <w:r w:rsidR="005A5863">
              <w:rPr>
                <w:sz w:val="20"/>
                <w:szCs w:val="20"/>
              </w:rPr>
              <w:t>Дон</w:t>
            </w:r>
            <w:r w:rsidRPr="00B32CDB">
              <w:rPr>
                <w:sz w:val="20"/>
                <w:szCs w:val="20"/>
              </w:rPr>
              <w:t xml:space="preserve">ского сельского поселения </w:t>
            </w:r>
            <w:r w:rsidRPr="00B32CDB">
              <w:rPr>
                <w:color w:val="000000"/>
                <w:sz w:val="20"/>
                <w:szCs w:val="20"/>
              </w:rPr>
              <w:t xml:space="preserve">всех </w:t>
            </w:r>
            <w:r w:rsidRPr="00B32CDB">
              <w:rPr>
                <w:color w:val="000000"/>
                <w:sz w:val="20"/>
                <w:szCs w:val="20"/>
              </w:rPr>
              <w:lastRenderedPageBreak/>
              <w:t>нормативных правовых актов, подлежащих официальному опубликованию в соответствии с федеральным и областным законодательство</w:t>
            </w:r>
            <w:r w:rsidR="00AC0C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14" w:rsidRPr="005D3765" w:rsidTr="00AC0C30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sz w:val="24"/>
                <w:szCs w:val="24"/>
              </w:rPr>
              <w:t xml:space="preserve"> </w:t>
            </w:r>
            <w:r w:rsidRPr="00646FBF">
              <w:rPr>
                <w:color w:val="000000"/>
                <w:sz w:val="24"/>
                <w:szCs w:val="24"/>
              </w:rPr>
              <w:t xml:space="preserve">«Официальная публикация нормативно-правовых актов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 xml:space="preserve">ского сельского поселения в информационных бюллетенях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района </w:t>
            </w:r>
            <w:r>
              <w:rPr>
                <w:sz w:val="20"/>
                <w:szCs w:val="20"/>
              </w:rPr>
              <w:t xml:space="preserve"> 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0C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sz w:val="20"/>
                <w:szCs w:val="20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бюллетенях </w:t>
            </w:r>
            <w:r w:rsidR="005A5863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 «Финансовое обеспечение аппарата Администрации </w:t>
            </w:r>
            <w:r w:rsidR="005A5863">
              <w:rPr>
                <w:sz w:val="24"/>
                <w:szCs w:val="24"/>
              </w:rPr>
              <w:t>Дон</w:t>
            </w:r>
            <w:r w:rsidRPr="00646FBF">
              <w:rPr>
                <w:sz w:val="24"/>
                <w:szCs w:val="24"/>
              </w:rPr>
              <w:t>ского сельского поселения</w:t>
            </w:r>
            <w:r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Орловского района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  <w:r w:rsidR="005D3765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855FF0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Орловского района на 2017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C30" w:rsidRDefault="00AC0C30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646FBF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Pr="00646FBF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hAnsi="Times New Roman"/>
          <w:sz w:val="28"/>
          <w:szCs w:val="28"/>
        </w:rPr>
        <w:t>на 01.07</w:t>
      </w:r>
      <w:r w:rsidR="00612541">
        <w:rPr>
          <w:rFonts w:ascii="Times New Roman" w:hAnsi="Times New Roman"/>
          <w:sz w:val="28"/>
          <w:szCs w:val="28"/>
        </w:rPr>
        <w:t>.201</w:t>
      </w:r>
      <w:r w:rsidR="005A5863">
        <w:rPr>
          <w:rFonts w:ascii="Times New Roman" w:hAnsi="Times New Roman"/>
          <w:sz w:val="28"/>
          <w:szCs w:val="28"/>
        </w:rPr>
        <w:t>6</w:t>
      </w:r>
      <w:r w:rsidR="00444F42" w:rsidRPr="00646FBF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76"/>
        <w:gridCol w:w="2978"/>
        <w:gridCol w:w="2127"/>
        <w:gridCol w:w="1559"/>
      </w:tblGrid>
      <w:tr w:rsidR="00444F42" w:rsidTr="00AC0C30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646FBF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AC0C3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32036E" w:rsidP="005A5863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Муниципальная политика</w:t>
            </w: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4F42" w:rsidRPr="009174BC" w:rsidTr="00AC0C3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174BC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6204A" w:rsidRPr="009174BC" w:rsidTr="00AC0C3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646FBF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Глава</w:t>
      </w:r>
      <w:r w:rsidR="00612541">
        <w:rPr>
          <w:rFonts w:ascii="Times New Roman" w:hAnsi="Times New Roman"/>
          <w:sz w:val="28"/>
          <w:szCs w:val="28"/>
        </w:rPr>
        <w:t xml:space="preserve"> </w:t>
      </w:r>
      <w:r w:rsidR="005A5863">
        <w:rPr>
          <w:rFonts w:ascii="Times New Roman" w:hAnsi="Times New Roman"/>
          <w:sz w:val="28"/>
          <w:szCs w:val="28"/>
        </w:rPr>
        <w:t xml:space="preserve"> Дон</w:t>
      </w:r>
      <w:r w:rsidRPr="00646FBF">
        <w:rPr>
          <w:rFonts w:ascii="Times New Roman" w:hAnsi="Times New Roman"/>
          <w:sz w:val="28"/>
          <w:szCs w:val="28"/>
        </w:rPr>
        <w:t xml:space="preserve">ского сельского поселения           </w:t>
      </w:r>
      <w:r w:rsidR="00612541">
        <w:rPr>
          <w:rFonts w:ascii="Times New Roman" w:hAnsi="Times New Roman"/>
          <w:sz w:val="28"/>
          <w:szCs w:val="28"/>
        </w:rPr>
        <w:t xml:space="preserve">          </w:t>
      </w:r>
      <w:r w:rsidRPr="00646FBF">
        <w:rPr>
          <w:rFonts w:ascii="Times New Roman" w:hAnsi="Times New Roman"/>
          <w:sz w:val="28"/>
          <w:szCs w:val="28"/>
        </w:rPr>
        <w:t xml:space="preserve">       </w:t>
      </w:r>
      <w:r w:rsidR="00612541">
        <w:rPr>
          <w:rFonts w:ascii="Times New Roman" w:hAnsi="Times New Roman"/>
          <w:sz w:val="28"/>
          <w:szCs w:val="28"/>
        </w:rPr>
        <w:t xml:space="preserve">       </w:t>
      </w:r>
      <w:r w:rsidR="005A5863">
        <w:rPr>
          <w:rFonts w:ascii="Times New Roman" w:hAnsi="Times New Roman"/>
          <w:sz w:val="28"/>
          <w:szCs w:val="28"/>
        </w:rPr>
        <w:t xml:space="preserve"> Н.Н</w:t>
      </w:r>
      <w:bookmarkStart w:id="2" w:name="_GoBack"/>
      <w:bookmarkEnd w:id="2"/>
      <w:r w:rsidR="005A5863">
        <w:rPr>
          <w:rFonts w:ascii="Times New Roman" w:hAnsi="Times New Roman"/>
          <w:sz w:val="28"/>
          <w:szCs w:val="28"/>
        </w:rPr>
        <w:t>.Савирский</w:t>
      </w:r>
      <w:r w:rsidRPr="00646F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A545BB" w:rsidRPr="00646FBF" w:rsidSect="00CF2D7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C7652"/>
    <w:rsid w:val="001922FC"/>
    <w:rsid w:val="001D7231"/>
    <w:rsid w:val="0028586C"/>
    <w:rsid w:val="0032036E"/>
    <w:rsid w:val="003D4DA6"/>
    <w:rsid w:val="00437BB0"/>
    <w:rsid w:val="00444F42"/>
    <w:rsid w:val="004617B6"/>
    <w:rsid w:val="004A1362"/>
    <w:rsid w:val="004E7023"/>
    <w:rsid w:val="00586E64"/>
    <w:rsid w:val="005A5863"/>
    <w:rsid w:val="005D3765"/>
    <w:rsid w:val="005D7236"/>
    <w:rsid w:val="00612541"/>
    <w:rsid w:val="00646FBF"/>
    <w:rsid w:val="006920E5"/>
    <w:rsid w:val="006962CD"/>
    <w:rsid w:val="00741566"/>
    <w:rsid w:val="0076204A"/>
    <w:rsid w:val="007D49AC"/>
    <w:rsid w:val="00855FF0"/>
    <w:rsid w:val="008A387D"/>
    <w:rsid w:val="008A3DBC"/>
    <w:rsid w:val="009174BC"/>
    <w:rsid w:val="00A545BB"/>
    <w:rsid w:val="00A957BF"/>
    <w:rsid w:val="00AC0C30"/>
    <w:rsid w:val="00B32CDB"/>
    <w:rsid w:val="00B87F9E"/>
    <w:rsid w:val="00B92C61"/>
    <w:rsid w:val="00C55B75"/>
    <w:rsid w:val="00CD2914"/>
    <w:rsid w:val="00CE4029"/>
    <w:rsid w:val="00CF2D7F"/>
    <w:rsid w:val="00D32A6D"/>
    <w:rsid w:val="00D6055B"/>
    <w:rsid w:val="00E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2017-01-11T12:17:00Z</cp:lastPrinted>
  <dcterms:created xsi:type="dcterms:W3CDTF">2017-03-13T06:38:00Z</dcterms:created>
  <dcterms:modified xsi:type="dcterms:W3CDTF">2017-03-13T07:23:00Z</dcterms:modified>
</cp:coreProperties>
</file>